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5A56" w14:textId="56EC62CD" w:rsidR="008777D3" w:rsidRPr="008777D3" w:rsidRDefault="008777D3" w:rsidP="008777D3">
      <w:pPr>
        <w:rPr>
          <w:b/>
          <w:sz w:val="32"/>
          <w:szCs w:val="32"/>
        </w:rPr>
      </w:pPr>
      <w:r w:rsidRPr="008777D3">
        <w:rPr>
          <w:b/>
          <w:sz w:val="32"/>
          <w:szCs w:val="32"/>
        </w:rPr>
        <w:t>BILJEŠKE O FINANCIJSKOM IZVJEŠTAJU PRORAČUNSKOG KORISNIKA  NARODNA KNJIŽNICA A.R.IVANOVIĆ  SUTIVAN , OPĆINE SUTIVAN  ZA RAZDOBLJE OD 01.01.202</w:t>
      </w:r>
      <w:r w:rsidR="00FF788D">
        <w:rPr>
          <w:b/>
          <w:sz w:val="32"/>
          <w:szCs w:val="32"/>
        </w:rPr>
        <w:t>2</w:t>
      </w:r>
      <w:r w:rsidRPr="008777D3">
        <w:rPr>
          <w:b/>
          <w:sz w:val="32"/>
          <w:szCs w:val="32"/>
        </w:rPr>
        <w:t>.-31.12.202</w:t>
      </w:r>
      <w:r w:rsidR="00FF788D">
        <w:rPr>
          <w:b/>
          <w:sz w:val="32"/>
          <w:szCs w:val="32"/>
        </w:rPr>
        <w:t>2</w:t>
      </w:r>
      <w:r w:rsidRPr="008777D3">
        <w:rPr>
          <w:b/>
          <w:sz w:val="32"/>
          <w:szCs w:val="32"/>
        </w:rPr>
        <w:t>.G. RAZINA 21</w:t>
      </w:r>
    </w:p>
    <w:p w14:paraId="62B44678" w14:textId="77777777" w:rsidR="008777D3" w:rsidRPr="008777D3" w:rsidRDefault="008777D3" w:rsidP="008777D3">
      <w:pPr>
        <w:rPr>
          <w:sz w:val="32"/>
          <w:szCs w:val="32"/>
        </w:rPr>
      </w:pPr>
    </w:p>
    <w:p w14:paraId="39005065" w14:textId="77777777" w:rsidR="008777D3" w:rsidRDefault="008777D3" w:rsidP="008777D3">
      <w:pPr>
        <w:spacing w:line="240" w:lineRule="auto"/>
      </w:pPr>
      <w:r>
        <w:t>RKP :42563</w:t>
      </w:r>
    </w:p>
    <w:p w14:paraId="5C19149F" w14:textId="77777777" w:rsidR="008777D3" w:rsidRDefault="008777D3" w:rsidP="008777D3">
      <w:pPr>
        <w:spacing w:line="240" w:lineRule="auto"/>
      </w:pPr>
      <w:r>
        <w:t>OIB : 27987351665</w:t>
      </w:r>
    </w:p>
    <w:p w14:paraId="4939011C" w14:textId="77777777" w:rsidR="008777D3" w:rsidRDefault="008777D3" w:rsidP="008777D3">
      <w:pPr>
        <w:spacing w:line="240" w:lineRule="auto"/>
      </w:pPr>
      <w:r>
        <w:t>MB: 02171066</w:t>
      </w:r>
    </w:p>
    <w:p w14:paraId="2AEC77D9" w14:textId="1EC90376" w:rsidR="007845CA" w:rsidRDefault="008777D3" w:rsidP="008777D3">
      <w:pPr>
        <w:spacing w:line="240" w:lineRule="auto"/>
      </w:pPr>
      <w:r>
        <w:t>RAZDOBLJE : 202</w:t>
      </w:r>
      <w:r w:rsidR="00472B02">
        <w:t>2</w:t>
      </w:r>
      <w:r>
        <w:t>-12</w:t>
      </w:r>
    </w:p>
    <w:p w14:paraId="4CBE9028" w14:textId="77777777" w:rsidR="008777D3" w:rsidRDefault="008777D3" w:rsidP="008777D3"/>
    <w:p w14:paraId="45AD1D95" w14:textId="77777777" w:rsidR="008777D3" w:rsidRDefault="008777D3" w:rsidP="008777D3">
      <w:pPr>
        <w:spacing w:line="240" w:lineRule="auto"/>
        <w:rPr>
          <w:b/>
          <w:u w:val="single"/>
        </w:rPr>
      </w:pPr>
      <w:r w:rsidRPr="008777D3">
        <w:rPr>
          <w:b/>
          <w:u w:val="single"/>
        </w:rPr>
        <w:t>BILJEŠKE UZ OBRAZAC PR-RAS</w:t>
      </w:r>
    </w:p>
    <w:p w14:paraId="1D54A8CF" w14:textId="2897EB73" w:rsidR="008777D3" w:rsidRDefault="00791CE5" w:rsidP="008777D3">
      <w:pPr>
        <w:spacing w:line="240" w:lineRule="auto"/>
      </w:pPr>
      <w:r>
        <w:t xml:space="preserve"> </w:t>
      </w:r>
      <w:r w:rsidR="008777D3" w:rsidRPr="008777D3">
        <w:t xml:space="preserve">Ukupni prihodi poslovanja </w:t>
      </w:r>
      <w:r w:rsidR="008777D3">
        <w:t xml:space="preserve"> :</w:t>
      </w:r>
      <w:r w:rsidR="003474A9">
        <w:t xml:space="preserve"> 290.682,62</w:t>
      </w:r>
    </w:p>
    <w:p w14:paraId="53DCD235" w14:textId="4E440FBF" w:rsidR="008777D3" w:rsidRDefault="008777D3" w:rsidP="008777D3">
      <w:pPr>
        <w:spacing w:line="240" w:lineRule="auto"/>
      </w:pPr>
      <w:r>
        <w:t xml:space="preserve">Ukupni rashodi poslovanja </w:t>
      </w:r>
      <w:r w:rsidR="003474A9">
        <w:t>:274.861,20</w:t>
      </w:r>
    </w:p>
    <w:p w14:paraId="59792042" w14:textId="037571CC" w:rsidR="008777D3" w:rsidRDefault="008777D3" w:rsidP="008777D3">
      <w:pPr>
        <w:spacing w:line="240" w:lineRule="auto"/>
      </w:pPr>
      <w:r>
        <w:t>Prihodi poslovanja u 202</w:t>
      </w:r>
      <w:r w:rsidR="00F85A47">
        <w:t>2</w:t>
      </w:r>
      <w:r>
        <w:t xml:space="preserve">.g. </w:t>
      </w:r>
      <w:r w:rsidR="00BD1B38">
        <w:t xml:space="preserve">znatno </w:t>
      </w:r>
      <w:r>
        <w:t xml:space="preserve"> su</w:t>
      </w:r>
      <w:r w:rsidR="00BD1B38">
        <w:t xml:space="preserve"> manji (izdvajanja iz nadležnog proračuna )</w:t>
      </w:r>
      <w:r>
        <w:t xml:space="preserve"> u odnosu na 202</w:t>
      </w:r>
      <w:r w:rsidR="00BD1B38">
        <w:t>1</w:t>
      </w:r>
      <w:r>
        <w:t xml:space="preserve">.g. </w:t>
      </w:r>
    </w:p>
    <w:p w14:paraId="16D75820" w14:textId="6F88B165" w:rsidR="00F47E94" w:rsidRDefault="00F47E94" w:rsidP="008777D3">
      <w:pPr>
        <w:spacing w:line="240" w:lineRule="auto"/>
      </w:pPr>
      <w:r>
        <w:t xml:space="preserve">Ukupni prihodi iz nadležnog proračuna iznose </w:t>
      </w:r>
      <w:r w:rsidR="00BD1B38">
        <w:t>229.231,62</w:t>
      </w:r>
      <w:r>
        <w:t xml:space="preserve"> kn</w:t>
      </w:r>
    </w:p>
    <w:p w14:paraId="5E5C766D" w14:textId="0C792EFC" w:rsidR="00F47E94" w:rsidRDefault="00F47E94" w:rsidP="008777D3">
      <w:pPr>
        <w:spacing w:line="240" w:lineRule="auto"/>
      </w:pPr>
      <w:r>
        <w:t>Prihodi od članarina za 202</w:t>
      </w:r>
      <w:r w:rsidR="00BD1B38">
        <w:t>2</w:t>
      </w:r>
      <w:r>
        <w:t xml:space="preserve">.g. iznose </w:t>
      </w:r>
      <w:r w:rsidR="00BD1B38">
        <w:t xml:space="preserve">4.020,00 </w:t>
      </w:r>
      <w:r>
        <w:t xml:space="preserve">kn </w:t>
      </w:r>
    </w:p>
    <w:p w14:paraId="200C20BD" w14:textId="3C1F4AC9" w:rsidR="00BD1B38" w:rsidRDefault="00BD1B38" w:rsidP="008777D3">
      <w:pPr>
        <w:spacing w:line="240" w:lineRule="auto"/>
      </w:pPr>
      <w:r>
        <w:t>Prihodi od prodaje knjiga iznose 27.436,00 kn</w:t>
      </w:r>
    </w:p>
    <w:p w14:paraId="1784D59E" w14:textId="1ED0612C" w:rsidR="00D2283C" w:rsidRDefault="00D2283C" w:rsidP="008777D3">
      <w:pPr>
        <w:spacing w:line="240" w:lineRule="auto"/>
      </w:pPr>
      <w:r>
        <w:t>Prihodi od pomoći državnog proračuna iznose 30.000,00.kn</w:t>
      </w:r>
    </w:p>
    <w:p w14:paraId="1C381349" w14:textId="2F59B845" w:rsidR="00F47E94" w:rsidRDefault="00B37A6B" w:rsidP="008777D3">
      <w:pPr>
        <w:spacing w:line="240" w:lineRule="auto"/>
      </w:pPr>
      <w:r>
        <w:t>Od u</w:t>
      </w:r>
      <w:r w:rsidR="00F47E94">
        <w:t>kupni</w:t>
      </w:r>
      <w:r>
        <w:t>h</w:t>
      </w:r>
      <w:r w:rsidR="00F47E94">
        <w:t xml:space="preserve"> rasho</w:t>
      </w:r>
      <w:r w:rsidR="008B511E">
        <w:t>d</w:t>
      </w:r>
      <w:r>
        <w:t>a</w:t>
      </w:r>
      <w:r w:rsidR="008B511E">
        <w:t xml:space="preserve"> </w:t>
      </w:r>
      <w:r w:rsidR="00F47E94">
        <w:t>poslovanja rashodi za zaposlene</w:t>
      </w:r>
      <w:r w:rsidR="008B511E">
        <w:t xml:space="preserve"> iznose 173.441,37 kn</w:t>
      </w:r>
    </w:p>
    <w:p w14:paraId="2E488946" w14:textId="07E34ECC" w:rsidR="00F47E94" w:rsidRDefault="00F47E94" w:rsidP="008777D3">
      <w:pPr>
        <w:spacing w:line="240" w:lineRule="auto"/>
      </w:pPr>
      <w:r>
        <w:t xml:space="preserve">Materijalni rashodi iznose </w:t>
      </w:r>
      <w:r w:rsidR="002D521D">
        <w:t>100.678,58 kn i znatno su manji u odnosu na 2021.g. jer je u prethodnoj godini vršena nabava materijali i usluga za izdavanje knjige koja je u ovoj godini donijela određeni prihod.</w:t>
      </w:r>
    </w:p>
    <w:p w14:paraId="365296A4" w14:textId="12A186D9" w:rsidR="00CE659B" w:rsidRDefault="00CE659B" w:rsidP="008777D3">
      <w:pPr>
        <w:spacing w:line="240" w:lineRule="auto"/>
      </w:pPr>
      <w:r>
        <w:t>Rashodi sitnog inventara također su u porastu jer se istim uređivao sami prostor knjižnice/čitaonice.</w:t>
      </w:r>
    </w:p>
    <w:p w14:paraId="2FC70D49" w14:textId="5E6A79AF" w:rsidR="00F47E94" w:rsidRDefault="00F47E94" w:rsidP="008777D3">
      <w:pPr>
        <w:spacing w:line="240" w:lineRule="auto"/>
      </w:pPr>
      <w:r>
        <w:t xml:space="preserve">Rashodi za nabavu nefinancijske imovine iznose </w:t>
      </w:r>
      <w:r w:rsidR="00CE659B">
        <w:t>52.316,96 kn.</w:t>
      </w:r>
      <w:r w:rsidR="006255D1">
        <w:t xml:space="preserve"> </w:t>
      </w:r>
      <w:r w:rsidR="00CE659B">
        <w:t>Od tog iznosa ,43.341,96 kn uloženo je u nabavku novih knjiga.</w:t>
      </w:r>
    </w:p>
    <w:p w14:paraId="5BA4BC85" w14:textId="068073EC" w:rsidR="006255D1" w:rsidRDefault="00F47E94" w:rsidP="008777D3">
      <w:pPr>
        <w:spacing w:line="240" w:lineRule="auto"/>
      </w:pPr>
      <w:r>
        <w:t xml:space="preserve">Ukupni višak prihoda i primitaka  </w:t>
      </w:r>
      <w:r w:rsidR="006255D1">
        <w:t>raspoloživ u budućem razdoblju iznosi 23.017,17 kn</w:t>
      </w:r>
    </w:p>
    <w:p w14:paraId="2280F5EB" w14:textId="77777777" w:rsidR="00F47E94" w:rsidRDefault="00F47E94" w:rsidP="008777D3">
      <w:pPr>
        <w:spacing w:line="240" w:lineRule="auto"/>
      </w:pPr>
    </w:p>
    <w:p w14:paraId="48670866" w14:textId="77777777" w:rsidR="00F47E94" w:rsidRDefault="00F47E94" w:rsidP="008777D3">
      <w:pPr>
        <w:spacing w:line="240" w:lineRule="auto"/>
        <w:rPr>
          <w:b/>
          <w:u w:val="single"/>
        </w:rPr>
      </w:pPr>
      <w:r w:rsidRPr="00F47E94">
        <w:rPr>
          <w:b/>
          <w:u w:val="single"/>
        </w:rPr>
        <w:t>BILJEŠKE UZ OBRAZAC BIL</w:t>
      </w:r>
    </w:p>
    <w:p w14:paraId="33B9FB3C" w14:textId="40176281" w:rsidR="00791CE5" w:rsidRDefault="00DE78A4" w:rsidP="008777D3">
      <w:pPr>
        <w:spacing w:line="240" w:lineRule="auto"/>
      </w:pPr>
      <w:r w:rsidRPr="00DE78A4">
        <w:t>Stanje imovine na dan 31.12.202</w:t>
      </w:r>
      <w:r w:rsidR="00202E35">
        <w:t>2</w:t>
      </w:r>
      <w:r w:rsidRPr="00DE78A4">
        <w:t xml:space="preserve">.g. iznosi </w:t>
      </w:r>
      <w:r w:rsidR="00202E35">
        <w:t>231.481,95 kn</w:t>
      </w:r>
    </w:p>
    <w:p w14:paraId="00E7FFE6" w14:textId="00D22DA6" w:rsidR="00DE78A4" w:rsidRPr="00DE78A4" w:rsidRDefault="00DE78A4" w:rsidP="008777D3">
      <w:pPr>
        <w:spacing w:line="240" w:lineRule="auto"/>
      </w:pPr>
      <w:r w:rsidRPr="00DE78A4">
        <w:t xml:space="preserve">Od toga </w:t>
      </w:r>
      <w:r w:rsidR="00202E35">
        <w:t xml:space="preserve">iznosa, </w:t>
      </w:r>
      <w:r w:rsidRPr="00DE78A4">
        <w:t xml:space="preserve">nefinancijska imovina iznosi </w:t>
      </w:r>
      <w:r w:rsidR="00202E35">
        <w:t>207.012,73</w:t>
      </w:r>
      <w:r w:rsidRPr="00DE78A4">
        <w:t xml:space="preserve"> a financijska imovina </w:t>
      </w:r>
      <w:r w:rsidR="00202E35">
        <w:t>24.469,22.Od iznosa fin. imovine iznos od 23..675,58 kn odnosi se na potraživanja</w:t>
      </w:r>
      <w:r w:rsidR="00C81059">
        <w:t xml:space="preserve"> za prihode poslovanja</w:t>
      </w:r>
      <w:r w:rsidR="00202E35">
        <w:t xml:space="preserve"> iz nadležnog proračuna.</w:t>
      </w:r>
    </w:p>
    <w:p w14:paraId="36C3DFB2" w14:textId="64AAADFD" w:rsidR="00E64A02" w:rsidRDefault="00E64A02" w:rsidP="008777D3">
      <w:pPr>
        <w:spacing w:line="240" w:lineRule="auto"/>
      </w:pPr>
    </w:p>
    <w:p w14:paraId="02E1BC99" w14:textId="77777777" w:rsidR="00105512" w:rsidRDefault="00105512" w:rsidP="008777D3">
      <w:pPr>
        <w:spacing w:line="240" w:lineRule="auto"/>
      </w:pPr>
    </w:p>
    <w:p w14:paraId="13698E00" w14:textId="77777777"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lastRenderedPageBreak/>
        <w:t>BILJEŠKE UZ OBRAZAC OBVEZE</w:t>
      </w:r>
    </w:p>
    <w:p w14:paraId="537963C6" w14:textId="0B6AC1A6" w:rsidR="00E64A02" w:rsidRDefault="00E64A02" w:rsidP="008777D3">
      <w:pPr>
        <w:spacing w:line="240" w:lineRule="auto"/>
      </w:pPr>
      <w:r>
        <w:t>Stanje obveza na dan 01.01.202</w:t>
      </w:r>
      <w:r w:rsidR="00FB3D0E">
        <w:t>2.</w:t>
      </w:r>
      <w:r>
        <w:t xml:space="preserve"> iznosilo je </w:t>
      </w:r>
      <w:r w:rsidR="00FB3D0E">
        <w:t>1.827,58</w:t>
      </w:r>
      <w:r>
        <w:t xml:space="preserve"> kn</w:t>
      </w:r>
    </w:p>
    <w:p w14:paraId="596C158F" w14:textId="568DD1D0" w:rsidR="00FB3D0E" w:rsidRDefault="00E64A02" w:rsidP="008777D3">
      <w:pPr>
        <w:spacing w:line="240" w:lineRule="auto"/>
      </w:pPr>
      <w:r>
        <w:t xml:space="preserve">Povećanje obveza za izvještajno razdoblje iznosi </w:t>
      </w:r>
      <w:r w:rsidR="00FB3D0E">
        <w:t>304.209,95 kn</w:t>
      </w:r>
    </w:p>
    <w:p w14:paraId="51DF7F49" w14:textId="111CCCD3" w:rsidR="00E64A02" w:rsidRDefault="00E64A02" w:rsidP="008777D3">
      <w:pPr>
        <w:spacing w:line="240" w:lineRule="auto"/>
      </w:pPr>
      <w:r>
        <w:t>Ukupno podmirene obveze u izvj</w:t>
      </w:r>
      <w:r w:rsidR="00FB3D0E">
        <w:t xml:space="preserve">eštajnom </w:t>
      </w:r>
      <w:r>
        <w:t xml:space="preserve">razdoblju iznose </w:t>
      </w:r>
      <w:r w:rsidR="00FB3D0E">
        <w:t>304.585,48 kn</w:t>
      </w:r>
    </w:p>
    <w:p w14:paraId="0622F228" w14:textId="177EEF11" w:rsidR="00E64A02" w:rsidRDefault="00E64A02" w:rsidP="008777D3">
      <w:pPr>
        <w:spacing w:line="240" w:lineRule="auto"/>
      </w:pPr>
      <w:r>
        <w:t>Stanje obveza na kraju izvj</w:t>
      </w:r>
      <w:r w:rsidR="00BD700A">
        <w:t xml:space="preserve">eštajnog </w:t>
      </w:r>
      <w:r>
        <w:t xml:space="preserve"> razdoblja je </w:t>
      </w:r>
      <w:r w:rsidR="00BD700A">
        <w:t>1.457,05</w:t>
      </w:r>
      <w:r>
        <w:t xml:space="preserve"> kn i kao takve su nedospjele</w:t>
      </w:r>
    </w:p>
    <w:p w14:paraId="05B0ABD2" w14:textId="77777777" w:rsidR="00E64A02" w:rsidRPr="00E64A02" w:rsidRDefault="00E64A02" w:rsidP="008777D3">
      <w:pPr>
        <w:spacing w:line="240" w:lineRule="auto"/>
      </w:pPr>
    </w:p>
    <w:p w14:paraId="65BC4F1C" w14:textId="77777777" w:rsidR="00F47E94" w:rsidRDefault="00E64A02" w:rsidP="008777D3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BILJEŠKE UZ OBRAZAC RAS-funkcijski </w:t>
      </w:r>
    </w:p>
    <w:p w14:paraId="0433CB61" w14:textId="30467C01" w:rsidR="00E64A02" w:rsidRDefault="00E64A02" w:rsidP="008777D3">
      <w:pPr>
        <w:spacing w:line="240" w:lineRule="auto"/>
      </w:pPr>
      <w:r w:rsidRPr="00E64A02">
        <w:t>Rashodi u iznosu od 3</w:t>
      </w:r>
      <w:r w:rsidR="006C0DDA">
        <w:t xml:space="preserve">27.178,16 kn </w:t>
      </w:r>
      <w:r w:rsidRPr="00E64A02">
        <w:t xml:space="preserve"> prema funkcijskoj klasifikaciji svrstani su pod „kultur</w:t>
      </w:r>
      <w:r>
        <w:t>u</w:t>
      </w:r>
      <w:r w:rsidRPr="00E64A02">
        <w:t>“</w:t>
      </w:r>
    </w:p>
    <w:p w14:paraId="520DF26C" w14:textId="77777777" w:rsidR="00E64A02" w:rsidRDefault="00E64A02" w:rsidP="008777D3">
      <w:pPr>
        <w:spacing w:line="240" w:lineRule="auto"/>
      </w:pPr>
    </w:p>
    <w:p w14:paraId="7C19FD2F" w14:textId="77777777"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t>BILJEŠKE UZ OBRAZAC P-VRIO</w:t>
      </w:r>
    </w:p>
    <w:p w14:paraId="0C13001E" w14:textId="51355E1F" w:rsidR="00E64A02" w:rsidRPr="005335DF" w:rsidRDefault="005335DF" w:rsidP="008777D3">
      <w:pPr>
        <w:spacing w:line="240" w:lineRule="auto"/>
      </w:pPr>
      <w:r w:rsidRPr="005335DF">
        <w:t>U 202</w:t>
      </w:r>
      <w:r w:rsidR="006C0DDA">
        <w:t>2</w:t>
      </w:r>
      <w:r w:rsidRPr="005335DF">
        <w:t>.g. nije bilo promjene obujmu imovine ,potraživanja i obveza</w:t>
      </w:r>
      <w:r w:rsidR="00551195">
        <w:t>.</w:t>
      </w:r>
    </w:p>
    <w:p w14:paraId="4FF8451B" w14:textId="77777777" w:rsidR="00E64A02" w:rsidRDefault="00E64A02" w:rsidP="008777D3">
      <w:pPr>
        <w:spacing w:line="240" w:lineRule="auto"/>
        <w:rPr>
          <w:b/>
          <w:u w:val="single"/>
        </w:rPr>
      </w:pPr>
    </w:p>
    <w:p w14:paraId="027FFE38" w14:textId="77777777" w:rsidR="00E64A02" w:rsidRDefault="00E64A02" w:rsidP="008777D3">
      <w:pPr>
        <w:spacing w:line="240" w:lineRule="auto"/>
        <w:rPr>
          <w:b/>
          <w:u w:val="single"/>
        </w:rPr>
      </w:pPr>
    </w:p>
    <w:p w14:paraId="034862EB" w14:textId="77777777" w:rsidR="00E64A02" w:rsidRPr="00E64A02" w:rsidRDefault="00E64A02" w:rsidP="008777D3">
      <w:pPr>
        <w:spacing w:line="240" w:lineRule="auto"/>
      </w:pPr>
    </w:p>
    <w:p w14:paraId="0B078A2C" w14:textId="77777777" w:rsidR="00F47E94" w:rsidRPr="008777D3" w:rsidRDefault="00F47E94" w:rsidP="008777D3">
      <w:pPr>
        <w:spacing w:line="240" w:lineRule="auto"/>
      </w:pPr>
    </w:p>
    <w:sectPr w:rsidR="00F47E94" w:rsidRPr="0087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D3"/>
    <w:rsid w:val="00105512"/>
    <w:rsid w:val="00202E35"/>
    <w:rsid w:val="002D521D"/>
    <w:rsid w:val="003474A9"/>
    <w:rsid w:val="004214F0"/>
    <w:rsid w:val="00472B02"/>
    <w:rsid w:val="005335DF"/>
    <w:rsid w:val="00551195"/>
    <w:rsid w:val="00564FB1"/>
    <w:rsid w:val="006255D1"/>
    <w:rsid w:val="006C0DDA"/>
    <w:rsid w:val="007845CA"/>
    <w:rsid w:val="00791CE5"/>
    <w:rsid w:val="00826F94"/>
    <w:rsid w:val="008777D3"/>
    <w:rsid w:val="008B511E"/>
    <w:rsid w:val="00B37A6B"/>
    <w:rsid w:val="00BD1B38"/>
    <w:rsid w:val="00BD700A"/>
    <w:rsid w:val="00C81059"/>
    <w:rsid w:val="00CE659B"/>
    <w:rsid w:val="00D2283C"/>
    <w:rsid w:val="00DE78A4"/>
    <w:rsid w:val="00E64A02"/>
    <w:rsid w:val="00F47E94"/>
    <w:rsid w:val="00F85A47"/>
    <w:rsid w:val="00FB3D0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B8CC"/>
  <w15:chartTrackingRefBased/>
  <w15:docId w15:val="{DEF83BDA-C964-4522-A60E-E682F38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Sutivan</dc:creator>
  <cp:keywords/>
  <dc:description/>
  <cp:lastModifiedBy>Maria</cp:lastModifiedBy>
  <cp:revision>20</cp:revision>
  <dcterms:created xsi:type="dcterms:W3CDTF">2023-01-28T16:06:00Z</dcterms:created>
  <dcterms:modified xsi:type="dcterms:W3CDTF">2023-01-28T17:10:00Z</dcterms:modified>
</cp:coreProperties>
</file>