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3B" w:rsidRDefault="0083023B" w:rsidP="0083023B">
      <w:pPr>
        <w:spacing w:before="120" w:after="120" w:line="240" w:lineRule="auto"/>
        <w:jc w:val="both"/>
        <w:rPr>
          <w:rFonts w:cs="Tahoma"/>
          <w:sz w:val="24"/>
          <w:szCs w:val="24"/>
          <w:u w:val="single"/>
        </w:rPr>
      </w:pPr>
      <w:r>
        <w:rPr>
          <w:noProof/>
          <w:lang w:eastAsia="hr-HR"/>
        </w:rPr>
        <w:drawing>
          <wp:inline distT="0" distB="0" distL="0" distR="0" wp14:anchorId="32D6AF6A" wp14:editId="71143B90">
            <wp:extent cx="5132567" cy="307317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5469" t="19729" r="16184" b="18163"/>
                    <a:stretch/>
                  </pic:blipFill>
                  <pic:spPr bwMode="auto">
                    <a:xfrm>
                      <a:off x="0" y="0"/>
                      <a:ext cx="5135750" cy="3075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412B" w:rsidRDefault="00CA412B" w:rsidP="0083023B">
      <w:pPr>
        <w:spacing w:after="0" w:line="240" w:lineRule="auto"/>
        <w:jc w:val="both"/>
        <w:rPr>
          <w:rFonts w:cs="Tahoma"/>
          <w:sz w:val="24"/>
          <w:szCs w:val="24"/>
          <w:u w:val="single"/>
        </w:rPr>
      </w:pPr>
      <w:r w:rsidRPr="008C047B">
        <w:rPr>
          <w:rFonts w:cs="Tahoma"/>
          <w:sz w:val="24"/>
          <w:szCs w:val="24"/>
          <w:u w:val="single"/>
        </w:rPr>
        <w:t>DJEČJI VRTIĆ SUTIVAN</w:t>
      </w:r>
    </w:p>
    <w:p w:rsidR="005C2C9E" w:rsidRPr="008C047B" w:rsidRDefault="005C2C9E" w:rsidP="0083023B">
      <w:pPr>
        <w:spacing w:after="0" w:line="240" w:lineRule="auto"/>
        <w:jc w:val="both"/>
        <w:rPr>
          <w:rFonts w:cs="Tahoma"/>
          <w:sz w:val="24"/>
          <w:szCs w:val="24"/>
          <w:u w:val="single"/>
        </w:rPr>
      </w:pPr>
    </w:p>
    <w:p w:rsidR="0083023B" w:rsidRDefault="00E53DF9" w:rsidP="0083023B">
      <w:pPr>
        <w:spacing w:after="0" w:line="240" w:lineRule="auto"/>
        <w:jc w:val="both"/>
        <w:rPr>
          <w:rFonts w:cs="Tahoma"/>
          <w:sz w:val="24"/>
          <w:szCs w:val="24"/>
        </w:rPr>
      </w:pPr>
      <w:r w:rsidRPr="00E53DF9">
        <w:rPr>
          <w:rFonts w:cs="Tahoma"/>
          <w:sz w:val="24"/>
          <w:szCs w:val="24"/>
        </w:rPr>
        <w:t>PROJEKT</w:t>
      </w:r>
      <w:r>
        <w:rPr>
          <w:rFonts w:cs="Tahoma"/>
          <w:sz w:val="24"/>
          <w:szCs w:val="24"/>
        </w:rPr>
        <w:t xml:space="preserve"> JE </w:t>
      </w:r>
      <w:r w:rsidRPr="00E53DF9">
        <w:rPr>
          <w:rFonts w:cs="Tahoma"/>
          <w:sz w:val="24"/>
          <w:szCs w:val="24"/>
        </w:rPr>
        <w:t>SUFINANCIRAN SREDSTVIMA EUROPSKE UNIJE</w:t>
      </w:r>
    </w:p>
    <w:p w:rsidR="00E53DF9" w:rsidRPr="00E53DF9" w:rsidRDefault="00E53DF9" w:rsidP="00E00A95">
      <w:pPr>
        <w:spacing w:after="0" w:line="240" w:lineRule="auto"/>
        <w:jc w:val="both"/>
        <w:rPr>
          <w:rFonts w:cs="Tahoma"/>
          <w:sz w:val="24"/>
          <w:szCs w:val="24"/>
        </w:rPr>
      </w:pPr>
      <w:r w:rsidRPr="00E53DF9">
        <w:rPr>
          <w:rFonts w:cs="Tahoma"/>
          <w:sz w:val="24"/>
          <w:szCs w:val="24"/>
        </w:rPr>
        <w:t>Europski poljoprivredni fond za ruralni razvoj</w:t>
      </w:r>
    </w:p>
    <w:p w:rsidR="00E53DF9" w:rsidRDefault="00E53DF9" w:rsidP="00E00A95">
      <w:pPr>
        <w:spacing w:after="0" w:line="240" w:lineRule="auto"/>
        <w:jc w:val="both"/>
        <w:rPr>
          <w:rFonts w:cs="Tahoma"/>
          <w:sz w:val="24"/>
          <w:szCs w:val="24"/>
        </w:rPr>
      </w:pPr>
      <w:proofErr w:type="spellStart"/>
      <w:r w:rsidRPr="00E53DF9">
        <w:rPr>
          <w:rFonts w:cs="Tahoma"/>
          <w:sz w:val="24"/>
          <w:szCs w:val="24"/>
        </w:rPr>
        <w:t>Podmjera</w:t>
      </w:r>
      <w:proofErr w:type="spellEnd"/>
      <w:r w:rsidRPr="00E53DF9">
        <w:rPr>
          <w:rFonts w:cs="Tahoma"/>
          <w:sz w:val="24"/>
          <w:szCs w:val="24"/>
        </w:rPr>
        <w:t xml:space="preserve"> 7.4./Tip operacije 7.4.1. »Ulaganja u pokretanje, poboljšanje ili proširenje lokalnih temeljnih usluga za ruralno stanovništvo, uključujući slobodno vrijeme i kulturne aktivnosti te povezanu infrastrukturu«, Dječji vrtić Sutivan</w:t>
      </w:r>
    </w:p>
    <w:p w:rsidR="0083023B" w:rsidRDefault="0083023B" w:rsidP="00E00A95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775C2" w:rsidRDefault="00E53DF9" w:rsidP="00E00A95">
      <w:pPr>
        <w:spacing w:after="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Ovim projektom omogućava se </w:t>
      </w:r>
      <w:r w:rsidRPr="009C0E1C">
        <w:rPr>
          <w:rFonts w:cs="Tahoma"/>
          <w:sz w:val="24"/>
          <w:szCs w:val="24"/>
        </w:rPr>
        <w:t xml:space="preserve">upis ukupno 52 djece u program ranog i predškolskog odgoja na području općine Sutivan. </w:t>
      </w:r>
      <w:r w:rsidR="00E775C2">
        <w:rPr>
          <w:rFonts w:cs="Tahoma"/>
          <w:sz w:val="24"/>
          <w:szCs w:val="24"/>
        </w:rPr>
        <w:t>Vrtić ima jednu jasličku te dvije mješovite grupe (3-7 god)</w:t>
      </w:r>
    </w:p>
    <w:p w:rsidR="005C2C9E" w:rsidRDefault="00E775C2" w:rsidP="00E00A95">
      <w:pPr>
        <w:spacing w:after="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C</w:t>
      </w:r>
      <w:r w:rsidR="00743523" w:rsidRPr="00743523">
        <w:rPr>
          <w:rFonts w:cs="Tahoma"/>
          <w:sz w:val="24"/>
          <w:szCs w:val="24"/>
        </w:rPr>
        <w:t xml:space="preserve">ilj </w:t>
      </w:r>
      <w:r w:rsidRPr="00743523">
        <w:rPr>
          <w:rFonts w:cs="Tahoma"/>
          <w:sz w:val="24"/>
          <w:szCs w:val="24"/>
        </w:rPr>
        <w:t>p</w:t>
      </w:r>
      <w:r>
        <w:rPr>
          <w:rFonts w:cs="Tahoma"/>
          <w:sz w:val="24"/>
          <w:szCs w:val="24"/>
        </w:rPr>
        <w:t>rojekta je</w:t>
      </w:r>
      <w:r w:rsidR="00743523" w:rsidRPr="00743523">
        <w:rPr>
          <w:rFonts w:cs="Tahoma"/>
          <w:sz w:val="24"/>
          <w:szCs w:val="24"/>
        </w:rPr>
        <w:t xml:space="preserve"> dugoročno poveća</w:t>
      </w:r>
      <w:r>
        <w:rPr>
          <w:rFonts w:cs="Tahoma"/>
          <w:sz w:val="24"/>
          <w:szCs w:val="24"/>
        </w:rPr>
        <w:t>nje</w:t>
      </w:r>
      <w:r w:rsidR="00743523" w:rsidRPr="00743523">
        <w:rPr>
          <w:rFonts w:cs="Tahoma"/>
          <w:sz w:val="24"/>
          <w:szCs w:val="24"/>
        </w:rPr>
        <w:t xml:space="preserve"> standard</w:t>
      </w:r>
      <w:r>
        <w:rPr>
          <w:rFonts w:cs="Tahoma"/>
          <w:sz w:val="24"/>
          <w:szCs w:val="24"/>
        </w:rPr>
        <w:t>a</w:t>
      </w:r>
      <w:r w:rsidR="00743523" w:rsidRPr="00743523">
        <w:rPr>
          <w:rFonts w:cs="Tahoma"/>
          <w:sz w:val="24"/>
          <w:szCs w:val="24"/>
        </w:rPr>
        <w:t xml:space="preserve"> i kvalitet</w:t>
      </w:r>
      <w:r>
        <w:rPr>
          <w:rFonts w:cs="Tahoma"/>
          <w:sz w:val="24"/>
          <w:szCs w:val="24"/>
        </w:rPr>
        <w:t>e</w:t>
      </w:r>
      <w:r w:rsidR="00743523" w:rsidRPr="00743523">
        <w:rPr>
          <w:rFonts w:cs="Tahoma"/>
          <w:sz w:val="24"/>
          <w:szCs w:val="24"/>
        </w:rPr>
        <w:t xml:space="preserve"> života djece i roditelja s područja </w:t>
      </w:r>
      <w:r w:rsidR="0083023B">
        <w:rPr>
          <w:rFonts w:cs="Tahoma"/>
          <w:sz w:val="24"/>
          <w:szCs w:val="24"/>
        </w:rPr>
        <w:t>o</w:t>
      </w:r>
      <w:r w:rsidR="00743523" w:rsidRPr="00743523">
        <w:rPr>
          <w:rFonts w:cs="Tahoma"/>
          <w:sz w:val="24"/>
          <w:szCs w:val="24"/>
        </w:rPr>
        <w:t>pćine Sutivan proširenjem prostornih kapaciteta i drugih elemenata programa ranog i predškolskog odgoja.</w:t>
      </w:r>
    </w:p>
    <w:p w:rsidR="00E775C2" w:rsidRDefault="00743523" w:rsidP="00E00A95">
      <w:pPr>
        <w:spacing w:after="0" w:line="240" w:lineRule="auto"/>
        <w:jc w:val="both"/>
        <w:rPr>
          <w:rFonts w:cs="Tahoma"/>
          <w:sz w:val="24"/>
          <w:szCs w:val="24"/>
        </w:rPr>
      </w:pPr>
      <w:r w:rsidRPr="00743523">
        <w:rPr>
          <w:rFonts w:cs="Tahoma"/>
          <w:sz w:val="24"/>
          <w:szCs w:val="24"/>
        </w:rPr>
        <w:t xml:space="preserve"> </w:t>
      </w:r>
    </w:p>
    <w:p w:rsidR="00546CEF" w:rsidRPr="00747E62" w:rsidRDefault="00546CEF" w:rsidP="00E00A95">
      <w:pPr>
        <w:spacing w:after="0" w:line="240" w:lineRule="auto"/>
        <w:jc w:val="both"/>
        <w:rPr>
          <w:rFonts w:cs="Tahoma"/>
          <w:sz w:val="24"/>
          <w:szCs w:val="24"/>
        </w:rPr>
      </w:pPr>
      <w:r w:rsidRPr="00747E62">
        <w:rPr>
          <w:rFonts w:cs="Tahoma"/>
          <w:sz w:val="24"/>
          <w:szCs w:val="24"/>
        </w:rPr>
        <w:t>PODACI O PROSTORU:</w:t>
      </w:r>
    </w:p>
    <w:p w:rsidR="00546CEF" w:rsidRPr="005C2C9E" w:rsidRDefault="00546CEF" w:rsidP="00E00A95">
      <w:pPr>
        <w:spacing w:after="0" w:line="240" w:lineRule="auto"/>
        <w:jc w:val="both"/>
        <w:rPr>
          <w:rFonts w:cs="Tahoma"/>
          <w:sz w:val="24"/>
          <w:szCs w:val="24"/>
        </w:rPr>
      </w:pPr>
      <w:r w:rsidRPr="005C2C9E">
        <w:rPr>
          <w:rFonts w:cs="Tahoma"/>
          <w:sz w:val="24"/>
          <w:szCs w:val="24"/>
        </w:rPr>
        <w:t xml:space="preserve">Adresa  </w:t>
      </w:r>
      <w:r w:rsidR="005C2C9E">
        <w:rPr>
          <w:rFonts w:cs="Tahoma"/>
          <w:sz w:val="24"/>
          <w:szCs w:val="24"/>
        </w:rPr>
        <w:t>vrtića:</w:t>
      </w:r>
      <w:r w:rsidRPr="005C2C9E">
        <w:rPr>
          <w:rFonts w:cs="Tahoma"/>
          <w:sz w:val="24"/>
          <w:szCs w:val="24"/>
        </w:rPr>
        <w:t xml:space="preserve"> HRVATSKIH BRANITELJA 4 , 21403 SUTIVAN</w:t>
      </w:r>
    </w:p>
    <w:p w:rsidR="00E00A95" w:rsidRDefault="00546CEF" w:rsidP="00E00A95">
      <w:pPr>
        <w:spacing w:after="0" w:line="240" w:lineRule="auto"/>
        <w:jc w:val="both"/>
        <w:rPr>
          <w:rFonts w:cs="Tahoma"/>
          <w:sz w:val="24"/>
          <w:szCs w:val="24"/>
        </w:rPr>
      </w:pPr>
      <w:r w:rsidRPr="005C2C9E">
        <w:rPr>
          <w:rFonts w:cs="Tahoma"/>
          <w:sz w:val="24"/>
          <w:szCs w:val="24"/>
        </w:rPr>
        <w:t xml:space="preserve">Površina unutarnjeg prostora:  </w:t>
      </w:r>
      <w:bookmarkStart w:id="0" w:name="_GoBack"/>
      <w:bookmarkEnd w:id="0"/>
    </w:p>
    <w:p w:rsidR="00546CEF" w:rsidRPr="005C2C9E" w:rsidRDefault="00546CEF" w:rsidP="00E00A95">
      <w:pPr>
        <w:spacing w:after="0" w:line="240" w:lineRule="auto"/>
        <w:jc w:val="both"/>
        <w:rPr>
          <w:rFonts w:cs="Tahoma"/>
          <w:sz w:val="24"/>
          <w:szCs w:val="24"/>
        </w:rPr>
      </w:pPr>
      <w:r w:rsidRPr="005C2C9E">
        <w:rPr>
          <w:rFonts w:cs="Tahoma"/>
          <w:sz w:val="24"/>
          <w:szCs w:val="24"/>
        </w:rPr>
        <w:t>647,24 m2 ukupna neto površina objekta – zatvoreni dio građevine</w:t>
      </w:r>
    </w:p>
    <w:p w:rsidR="00546CEF" w:rsidRPr="005C2C9E" w:rsidRDefault="00546CEF" w:rsidP="00E00A95">
      <w:pPr>
        <w:spacing w:after="0" w:line="240" w:lineRule="auto"/>
        <w:jc w:val="both"/>
        <w:rPr>
          <w:rFonts w:cs="Tahoma"/>
          <w:sz w:val="24"/>
          <w:szCs w:val="24"/>
        </w:rPr>
      </w:pPr>
      <w:r w:rsidRPr="005C2C9E">
        <w:rPr>
          <w:rFonts w:cs="Tahoma"/>
          <w:sz w:val="24"/>
          <w:szCs w:val="24"/>
        </w:rPr>
        <w:t xml:space="preserve">Površina vanjskog prostora: </w:t>
      </w:r>
    </w:p>
    <w:p w:rsidR="00546CEF" w:rsidRPr="005C2C9E" w:rsidRDefault="00546CEF" w:rsidP="00E00A95">
      <w:pPr>
        <w:spacing w:after="0" w:line="240" w:lineRule="auto"/>
        <w:jc w:val="both"/>
        <w:rPr>
          <w:rFonts w:cs="Tahoma"/>
          <w:sz w:val="24"/>
          <w:szCs w:val="24"/>
        </w:rPr>
      </w:pPr>
      <w:r w:rsidRPr="005C2C9E">
        <w:rPr>
          <w:rFonts w:cs="Tahoma"/>
          <w:sz w:val="24"/>
          <w:szCs w:val="24"/>
        </w:rPr>
        <w:t>1.443,03 m2 Ukupna neto površina-otvoreni dio građevine u funkciji vrtića</w:t>
      </w:r>
    </w:p>
    <w:p w:rsidR="00546CEF" w:rsidRPr="005C2C9E" w:rsidRDefault="00546CEF" w:rsidP="00E00A95">
      <w:pPr>
        <w:spacing w:after="0" w:line="240" w:lineRule="auto"/>
        <w:jc w:val="both"/>
        <w:rPr>
          <w:rFonts w:cs="Tahoma"/>
          <w:sz w:val="24"/>
          <w:szCs w:val="24"/>
        </w:rPr>
      </w:pPr>
      <w:r w:rsidRPr="005C2C9E">
        <w:rPr>
          <w:rFonts w:cs="Tahoma"/>
          <w:sz w:val="24"/>
          <w:szCs w:val="24"/>
        </w:rPr>
        <w:t>1.165,38 m2 Ukupna neto površina uređenja terena kao javne površine</w:t>
      </w:r>
    </w:p>
    <w:p w:rsidR="0083023B" w:rsidRDefault="0083023B" w:rsidP="005C2C9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83023B" w:rsidRPr="00747E62" w:rsidRDefault="0083023B" w:rsidP="005C2C9E">
      <w:pPr>
        <w:spacing w:after="0" w:line="240" w:lineRule="auto"/>
        <w:jc w:val="both"/>
        <w:rPr>
          <w:rFonts w:cs="Tahoma"/>
          <w:sz w:val="24"/>
          <w:szCs w:val="24"/>
        </w:rPr>
      </w:pPr>
      <w:r w:rsidRPr="00747E62">
        <w:rPr>
          <w:rFonts w:cs="Tahoma"/>
          <w:sz w:val="24"/>
          <w:szCs w:val="24"/>
        </w:rPr>
        <w:t>VRIJEDNOST PROJEKTA</w:t>
      </w:r>
    </w:p>
    <w:p w:rsidR="00E00A95" w:rsidRPr="00E00A95" w:rsidRDefault="00E00A95" w:rsidP="005C2C9E">
      <w:pPr>
        <w:spacing w:after="0" w:line="240" w:lineRule="auto"/>
        <w:jc w:val="both"/>
        <w:rPr>
          <w:rFonts w:cs="Tahoma"/>
          <w:sz w:val="10"/>
          <w:szCs w:val="10"/>
        </w:rPr>
      </w:pPr>
    </w:p>
    <w:tbl>
      <w:tblPr>
        <w:tblW w:w="8379" w:type="dxa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32"/>
        <w:gridCol w:w="2347"/>
      </w:tblGrid>
      <w:tr w:rsidR="0083023B" w:rsidRPr="005C2C9E" w:rsidTr="00E00A95">
        <w:trPr>
          <w:trHeight w:val="319"/>
        </w:trPr>
        <w:tc>
          <w:tcPr>
            <w:tcW w:w="6032" w:type="dxa"/>
            <w:shd w:val="clear" w:color="auto" w:fill="auto"/>
            <w:noWrap/>
            <w:vAlign w:val="center"/>
            <w:hideMark/>
          </w:tcPr>
          <w:p w:rsidR="0083023B" w:rsidRPr="005C2C9E" w:rsidRDefault="0083023B" w:rsidP="005C2C9E">
            <w:pPr>
              <w:spacing w:before="120" w:after="0" w:line="360" w:lineRule="auto"/>
              <w:rPr>
                <w:rFonts w:cs="Tahoma"/>
                <w:sz w:val="24"/>
                <w:szCs w:val="24"/>
              </w:rPr>
            </w:pPr>
            <w:r w:rsidRPr="005C2C9E">
              <w:rPr>
                <w:rFonts w:cs="Tahoma"/>
                <w:sz w:val="24"/>
                <w:szCs w:val="24"/>
              </w:rPr>
              <w:t xml:space="preserve">UKUPAN IZNOS PROJEKTA 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83023B" w:rsidRPr="005C2C9E" w:rsidRDefault="0083023B" w:rsidP="00E00A95">
            <w:pPr>
              <w:spacing w:before="120" w:after="0" w:line="360" w:lineRule="auto"/>
              <w:jc w:val="right"/>
              <w:rPr>
                <w:rFonts w:cs="Tahoma"/>
                <w:sz w:val="24"/>
                <w:szCs w:val="24"/>
              </w:rPr>
            </w:pPr>
            <w:r w:rsidRPr="005C2C9E">
              <w:rPr>
                <w:rFonts w:cs="Tahoma"/>
                <w:sz w:val="24"/>
                <w:szCs w:val="24"/>
              </w:rPr>
              <w:t>17.791.207,45 kn</w:t>
            </w:r>
          </w:p>
        </w:tc>
      </w:tr>
      <w:tr w:rsidR="0083023B" w:rsidRPr="005C2C9E" w:rsidTr="00E00A95">
        <w:trPr>
          <w:trHeight w:val="319"/>
        </w:trPr>
        <w:tc>
          <w:tcPr>
            <w:tcW w:w="6032" w:type="dxa"/>
            <w:shd w:val="clear" w:color="auto" w:fill="auto"/>
            <w:noWrap/>
            <w:vAlign w:val="center"/>
            <w:hideMark/>
          </w:tcPr>
          <w:p w:rsidR="0083023B" w:rsidRPr="005C2C9E" w:rsidRDefault="0083023B" w:rsidP="005C2C9E">
            <w:pPr>
              <w:spacing w:before="120" w:after="0" w:line="360" w:lineRule="auto"/>
              <w:rPr>
                <w:rFonts w:cs="Tahoma"/>
                <w:sz w:val="24"/>
                <w:szCs w:val="24"/>
              </w:rPr>
            </w:pPr>
            <w:r w:rsidRPr="005C2C9E">
              <w:rPr>
                <w:rFonts w:cs="Tahoma"/>
                <w:sz w:val="24"/>
                <w:szCs w:val="24"/>
              </w:rPr>
              <w:t xml:space="preserve">IZNOS VLASTITIH SREDSTAVA 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83023B" w:rsidRPr="005C2C9E" w:rsidRDefault="0083023B" w:rsidP="00E00A95">
            <w:pPr>
              <w:spacing w:before="120" w:after="0" w:line="360" w:lineRule="auto"/>
              <w:jc w:val="right"/>
              <w:rPr>
                <w:rFonts w:cs="Tahoma"/>
                <w:sz w:val="24"/>
                <w:szCs w:val="24"/>
              </w:rPr>
            </w:pPr>
            <w:r w:rsidRPr="005C2C9E">
              <w:rPr>
                <w:rFonts w:cs="Tahoma"/>
                <w:sz w:val="24"/>
                <w:szCs w:val="24"/>
              </w:rPr>
              <w:t>10.712.807,45 kn</w:t>
            </w:r>
          </w:p>
        </w:tc>
      </w:tr>
      <w:tr w:rsidR="0083023B" w:rsidRPr="005C2C9E" w:rsidTr="00E00A95">
        <w:trPr>
          <w:trHeight w:val="335"/>
        </w:trPr>
        <w:tc>
          <w:tcPr>
            <w:tcW w:w="6032" w:type="dxa"/>
            <w:shd w:val="clear" w:color="auto" w:fill="auto"/>
            <w:noWrap/>
            <w:vAlign w:val="center"/>
            <w:hideMark/>
          </w:tcPr>
          <w:p w:rsidR="0083023B" w:rsidRPr="005C2C9E" w:rsidRDefault="0083023B" w:rsidP="005C2C9E">
            <w:pPr>
              <w:spacing w:before="120" w:after="0" w:line="360" w:lineRule="auto"/>
              <w:rPr>
                <w:rFonts w:cs="Tahoma"/>
                <w:sz w:val="24"/>
                <w:szCs w:val="24"/>
              </w:rPr>
            </w:pPr>
            <w:r w:rsidRPr="005C2C9E">
              <w:rPr>
                <w:rFonts w:cs="Tahoma"/>
                <w:sz w:val="24"/>
                <w:szCs w:val="24"/>
              </w:rPr>
              <w:t xml:space="preserve">IZNOS POTPORE IZ PRORAČUNA EU 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83023B" w:rsidRPr="005C2C9E" w:rsidRDefault="0083023B" w:rsidP="00E00A95">
            <w:pPr>
              <w:spacing w:before="120" w:after="0" w:line="360" w:lineRule="auto"/>
              <w:jc w:val="right"/>
              <w:rPr>
                <w:rFonts w:cs="Tahoma"/>
                <w:sz w:val="24"/>
                <w:szCs w:val="24"/>
              </w:rPr>
            </w:pPr>
            <w:r w:rsidRPr="005C2C9E">
              <w:rPr>
                <w:rFonts w:cs="Tahoma"/>
                <w:sz w:val="24"/>
                <w:szCs w:val="24"/>
              </w:rPr>
              <w:t>6.016.640,00 kn</w:t>
            </w:r>
          </w:p>
        </w:tc>
      </w:tr>
      <w:tr w:rsidR="0083023B" w:rsidRPr="005C2C9E" w:rsidTr="00E00A95">
        <w:trPr>
          <w:trHeight w:val="319"/>
        </w:trPr>
        <w:tc>
          <w:tcPr>
            <w:tcW w:w="6032" w:type="dxa"/>
            <w:shd w:val="clear" w:color="auto" w:fill="auto"/>
            <w:noWrap/>
            <w:vAlign w:val="center"/>
            <w:hideMark/>
          </w:tcPr>
          <w:p w:rsidR="0083023B" w:rsidRPr="005C2C9E" w:rsidRDefault="0083023B" w:rsidP="005C2C9E">
            <w:pPr>
              <w:spacing w:before="120" w:after="0" w:line="360" w:lineRule="auto"/>
              <w:rPr>
                <w:rFonts w:cs="Tahoma"/>
                <w:sz w:val="24"/>
                <w:szCs w:val="24"/>
              </w:rPr>
            </w:pPr>
            <w:r w:rsidRPr="005C2C9E">
              <w:rPr>
                <w:rFonts w:cs="Tahoma"/>
                <w:sz w:val="24"/>
                <w:szCs w:val="24"/>
              </w:rPr>
              <w:t xml:space="preserve">IZNOS POTPORE IZ PRORAČUNA REPUBLIKE HRVATSKE 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83023B" w:rsidRPr="005C2C9E" w:rsidRDefault="0083023B" w:rsidP="00E00A95">
            <w:pPr>
              <w:spacing w:before="120" w:after="0" w:line="360" w:lineRule="auto"/>
              <w:jc w:val="right"/>
              <w:rPr>
                <w:rFonts w:cs="Tahoma"/>
                <w:sz w:val="24"/>
                <w:szCs w:val="24"/>
              </w:rPr>
            </w:pPr>
            <w:r w:rsidRPr="005C2C9E">
              <w:rPr>
                <w:rFonts w:cs="Tahoma"/>
                <w:sz w:val="24"/>
                <w:szCs w:val="24"/>
              </w:rPr>
              <w:t>1.061.760,00 kn</w:t>
            </w:r>
          </w:p>
        </w:tc>
      </w:tr>
    </w:tbl>
    <w:p w:rsidR="0083023B" w:rsidRDefault="0083023B" w:rsidP="005C2C9E">
      <w:pPr>
        <w:spacing w:after="0" w:line="240" w:lineRule="auto"/>
        <w:jc w:val="both"/>
        <w:rPr>
          <w:rFonts w:cs="Tahoma"/>
          <w:sz w:val="24"/>
          <w:szCs w:val="24"/>
        </w:rPr>
      </w:pPr>
    </w:p>
    <w:sectPr w:rsidR="0083023B" w:rsidSect="0083023B">
      <w:pgSz w:w="11906" w:h="16838"/>
      <w:pgMar w:top="709" w:right="1274" w:bottom="53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841"/>
    <w:multiLevelType w:val="hybridMultilevel"/>
    <w:tmpl w:val="5CBAB0A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F7694"/>
    <w:multiLevelType w:val="hybridMultilevel"/>
    <w:tmpl w:val="B23C36F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07D28"/>
    <w:multiLevelType w:val="multilevel"/>
    <w:tmpl w:val="5C12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64"/>
    <w:rsid w:val="000965DE"/>
    <w:rsid w:val="00097855"/>
    <w:rsid w:val="000C4555"/>
    <w:rsid w:val="002617DE"/>
    <w:rsid w:val="00317837"/>
    <w:rsid w:val="00524613"/>
    <w:rsid w:val="00546CEF"/>
    <w:rsid w:val="005C2C9E"/>
    <w:rsid w:val="00605106"/>
    <w:rsid w:val="006062AC"/>
    <w:rsid w:val="00645FAB"/>
    <w:rsid w:val="00652DF7"/>
    <w:rsid w:val="006A5800"/>
    <w:rsid w:val="00724049"/>
    <w:rsid w:val="00741EC8"/>
    <w:rsid w:val="00743523"/>
    <w:rsid w:val="00747E62"/>
    <w:rsid w:val="00811A76"/>
    <w:rsid w:val="0083023B"/>
    <w:rsid w:val="0085300B"/>
    <w:rsid w:val="008B61F2"/>
    <w:rsid w:val="008C047B"/>
    <w:rsid w:val="008C3F6B"/>
    <w:rsid w:val="008F370A"/>
    <w:rsid w:val="00917336"/>
    <w:rsid w:val="009C7120"/>
    <w:rsid w:val="009E1FB5"/>
    <w:rsid w:val="00A73A2F"/>
    <w:rsid w:val="00A87FC7"/>
    <w:rsid w:val="00AC1464"/>
    <w:rsid w:val="00B42EBA"/>
    <w:rsid w:val="00B443C6"/>
    <w:rsid w:val="00B71C35"/>
    <w:rsid w:val="00C45F40"/>
    <w:rsid w:val="00C917E3"/>
    <w:rsid w:val="00CA0073"/>
    <w:rsid w:val="00CA412B"/>
    <w:rsid w:val="00DB7A09"/>
    <w:rsid w:val="00E00A95"/>
    <w:rsid w:val="00E02C15"/>
    <w:rsid w:val="00E53DF9"/>
    <w:rsid w:val="00E775C2"/>
    <w:rsid w:val="00E84C63"/>
    <w:rsid w:val="00EE76E6"/>
    <w:rsid w:val="00F8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45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AC1464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1464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C4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C45F4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Istaknuto">
    <w:name w:val="Emphasis"/>
    <w:basedOn w:val="Zadanifontodlomka"/>
    <w:uiPriority w:val="20"/>
    <w:qFormat/>
    <w:rsid w:val="00C45F40"/>
    <w:rPr>
      <w:i/>
      <w:iCs/>
    </w:rPr>
  </w:style>
  <w:style w:type="paragraph" w:styleId="Odlomakpopisa">
    <w:name w:val="List Paragraph"/>
    <w:basedOn w:val="Normal"/>
    <w:uiPriority w:val="34"/>
    <w:qFormat/>
    <w:rsid w:val="00E84C63"/>
    <w:pPr>
      <w:ind w:left="720"/>
      <w:contextualSpacing/>
    </w:pPr>
  </w:style>
  <w:style w:type="table" w:styleId="Reetkatablice">
    <w:name w:val="Table Grid"/>
    <w:basedOn w:val="Obinatablica"/>
    <w:uiPriority w:val="59"/>
    <w:rsid w:val="00E84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45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AC1464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1464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C4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C45F4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Istaknuto">
    <w:name w:val="Emphasis"/>
    <w:basedOn w:val="Zadanifontodlomka"/>
    <w:uiPriority w:val="20"/>
    <w:qFormat/>
    <w:rsid w:val="00C45F40"/>
    <w:rPr>
      <w:i/>
      <w:iCs/>
    </w:rPr>
  </w:style>
  <w:style w:type="paragraph" w:styleId="Odlomakpopisa">
    <w:name w:val="List Paragraph"/>
    <w:basedOn w:val="Normal"/>
    <w:uiPriority w:val="34"/>
    <w:qFormat/>
    <w:rsid w:val="00E84C63"/>
    <w:pPr>
      <w:ind w:left="720"/>
      <w:contextualSpacing/>
    </w:pPr>
  </w:style>
  <w:style w:type="table" w:styleId="Reetkatablice">
    <w:name w:val="Table Grid"/>
    <w:basedOn w:val="Obinatablica"/>
    <w:uiPriority w:val="59"/>
    <w:rsid w:val="00E84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30B2F-A4A9-4BB3-A6A7-858D37A9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HGPC</cp:lastModifiedBy>
  <cp:revision>11</cp:revision>
  <cp:lastPrinted>2022-06-27T11:03:00Z</cp:lastPrinted>
  <dcterms:created xsi:type="dcterms:W3CDTF">2022-06-27T07:28:00Z</dcterms:created>
  <dcterms:modified xsi:type="dcterms:W3CDTF">2022-06-27T11:03:00Z</dcterms:modified>
</cp:coreProperties>
</file>