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A8" w:rsidRDefault="004B7CA8" w:rsidP="001D481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26. Stavka 2. Zakona o predškolskom odgoju i obrazovanju („Narodne novine“ broj 10/97, 107/07, 94/13) te članka 48. i 49. Statuta Dječjeg vrtića „Sutivan“, Upravno vijeće Dječjeg vrtića „Sutivan“  na 21. sjednici, održanoj dana 31. svibnja 2021. godine, raspisuje </w:t>
      </w:r>
    </w:p>
    <w:p w:rsidR="004B7CA8" w:rsidRDefault="004B7CA8" w:rsidP="001D48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7CA8" w:rsidRDefault="004B7CA8" w:rsidP="001D48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7CA8" w:rsidRDefault="004B7CA8" w:rsidP="001D48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7CA8" w:rsidRPr="00503CD1" w:rsidRDefault="004B7CA8" w:rsidP="002D1FB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NATJEČAJ ZA ZASNIVANJE RADNOG ODNOSA </w:t>
      </w:r>
    </w:p>
    <w:p w:rsidR="004B7CA8" w:rsidRDefault="004B7CA8" w:rsidP="00503CD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B7CA8" w:rsidRDefault="004B7CA8" w:rsidP="00503CD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B7CA8" w:rsidRDefault="004B7CA8" w:rsidP="00503CD1">
      <w:pPr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 radno mjesto: </w:t>
      </w:r>
    </w:p>
    <w:p w:rsidR="004B7CA8" w:rsidRPr="00C42F7A" w:rsidRDefault="004B7CA8" w:rsidP="00503CD1">
      <w:pPr>
        <w:rPr>
          <w:lang w:eastAsia="hr-HR"/>
        </w:rPr>
      </w:pPr>
      <w:r>
        <w:rPr>
          <w:b/>
          <w:lang w:eastAsia="hr-HR"/>
        </w:rPr>
        <w:t>-SPREMAČ/ICA -</w:t>
      </w:r>
      <w:r>
        <w:rPr>
          <w:lang w:eastAsia="hr-HR"/>
        </w:rPr>
        <w:t xml:space="preserve">1 izvršitelj/ica, na neodređeno puno radno vrijeme, uz obvezni probni rad u trajanju od 2 mjeseca </w:t>
      </w:r>
    </w:p>
    <w:p w:rsidR="004B7CA8" w:rsidRPr="00C42F7A" w:rsidRDefault="004B7CA8" w:rsidP="00503CD1">
      <w:pPr>
        <w:rPr>
          <w:b/>
          <w:i/>
          <w:lang w:eastAsia="hr-HR"/>
        </w:rPr>
      </w:pPr>
      <w:r>
        <w:rPr>
          <w:b/>
          <w:i/>
          <w:lang w:eastAsia="hr-HR"/>
        </w:rPr>
        <w:t xml:space="preserve">Uvjeti: </w:t>
      </w:r>
    </w:p>
    <w:p w:rsidR="004B7CA8" w:rsidRPr="00263F74" w:rsidRDefault="004B7CA8" w:rsidP="00C42F7A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63F74">
        <w:t>NKV- osnovna škola</w:t>
      </w:r>
    </w:p>
    <w:p w:rsidR="004B7CA8" w:rsidRPr="002F74D3" w:rsidRDefault="004B7CA8" w:rsidP="002F74D3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63F74">
        <w:t xml:space="preserve">najmanje jedna godina radnog iskustva, </w:t>
      </w:r>
    </w:p>
    <w:p w:rsidR="004B7CA8" w:rsidRPr="00263F74" w:rsidRDefault="004B7CA8" w:rsidP="00C42F7A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63F74">
        <w:t>zdravstvena sposobnost  potrebna za obavljanje poslova,</w:t>
      </w:r>
    </w:p>
    <w:p w:rsidR="004B7CA8" w:rsidRPr="00263F74" w:rsidRDefault="004B7CA8" w:rsidP="00503CD1">
      <w:pPr>
        <w:pStyle w:val="ListParagraph"/>
        <w:numPr>
          <w:ilvl w:val="0"/>
          <w:numId w:val="9"/>
        </w:numPr>
      </w:pPr>
      <w:r w:rsidRPr="00263F74">
        <w:t xml:space="preserve">nepostojanje zapreka za zasnivanje radnog odnosa iz članka 25. Zakona o predškolskom odgoju i obrazovanju („Narodne novine“ broj 10/97, 107/07, 94/13) </w:t>
      </w:r>
    </w:p>
    <w:p w:rsidR="004B7CA8" w:rsidRPr="00263F74" w:rsidRDefault="004B7CA8" w:rsidP="00263F74">
      <w:pPr>
        <w:ind w:left="360"/>
      </w:pPr>
    </w:p>
    <w:p w:rsidR="004B7CA8" w:rsidRDefault="004B7CA8" w:rsidP="00503CD1">
      <w:pPr>
        <w:rPr>
          <w:lang w:eastAsia="hr-HR"/>
        </w:rPr>
      </w:pPr>
      <w:r>
        <w:rPr>
          <w:lang w:eastAsia="hr-HR"/>
        </w:rPr>
        <w:t xml:space="preserve">Uz prijavu na natječaj kandidati su dužni priložiti sljedeću dokumentaciju: </w:t>
      </w:r>
    </w:p>
    <w:p w:rsidR="004B7CA8" w:rsidRDefault="004B7CA8" w:rsidP="00C941FF">
      <w:pPr>
        <w:pStyle w:val="ListParagraph"/>
        <w:numPr>
          <w:ilvl w:val="0"/>
          <w:numId w:val="6"/>
        </w:numPr>
      </w:pPr>
      <w:r>
        <w:t xml:space="preserve">Životopis, </w:t>
      </w:r>
    </w:p>
    <w:p w:rsidR="004B7CA8" w:rsidRDefault="004B7CA8" w:rsidP="00C941FF">
      <w:pPr>
        <w:pStyle w:val="ListParagraph"/>
        <w:numPr>
          <w:ilvl w:val="0"/>
          <w:numId w:val="6"/>
        </w:numPr>
      </w:pPr>
      <w:r>
        <w:t xml:space="preserve">Domovnica ili osobna iskaznica-preslik, </w:t>
      </w:r>
    </w:p>
    <w:p w:rsidR="004B7CA8" w:rsidRDefault="004B7CA8" w:rsidP="00AD42A2">
      <w:pPr>
        <w:pStyle w:val="ListParagraph"/>
        <w:numPr>
          <w:ilvl w:val="0"/>
          <w:numId w:val="6"/>
        </w:numPr>
      </w:pPr>
      <w:r>
        <w:t xml:space="preserve">Dokaz o stečenoj stručnoj spremi  (svjedodžba)-preslik, </w:t>
      </w:r>
    </w:p>
    <w:p w:rsidR="004B7CA8" w:rsidRDefault="004B7CA8" w:rsidP="00327CEF">
      <w:pPr>
        <w:pStyle w:val="ListParagraph"/>
        <w:numPr>
          <w:ilvl w:val="0"/>
          <w:numId w:val="6"/>
        </w:numPr>
      </w:pPr>
      <w:r>
        <w:t xml:space="preserve">Dokaz o nepostojanju zapreke za zasnivanje radnog odnosa  sukladno članku 25. Zakona o predškolskom odgoju i obrazovanju („Narodne novine“ broj 10/97, 107/07, 94/13), ne starije od 6 mjeseci –izvornik, </w:t>
      </w:r>
    </w:p>
    <w:p w:rsidR="004B7CA8" w:rsidRDefault="004B7CA8" w:rsidP="00C941FF">
      <w:pPr>
        <w:pStyle w:val="ListParagraph"/>
        <w:numPr>
          <w:ilvl w:val="0"/>
          <w:numId w:val="7"/>
        </w:numPr>
      </w:pPr>
      <w:r>
        <w:t xml:space="preserve">uvjerenje nadležnog suda da se protiv kandidata ne vodi kazneni postupak (članak 25. Stavak 2. Zakona o predškolskom odgoju i obrazovanju(„Narodne novine“ broj 10/97, 107/07, 94/13), </w:t>
      </w:r>
    </w:p>
    <w:p w:rsidR="004B7CA8" w:rsidRDefault="004B7CA8" w:rsidP="00C941FF">
      <w:pPr>
        <w:pStyle w:val="ListParagraph"/>
        <w:numPr>
          <w:ilvl w:val="0"/>
          <w:numId w:val="7"/>
        </w:numPr>
      </w:pPr>
      <w:r>
        <w:t xml:space="preserve">uvjerenje  nadležnog suda da se protiv kandidata ne vodi prekršajni postupak (članak 25. stavak 4. Zakona o predškolskom odgoju i obrazovanju, </w:t>
      </w:r>
    </w:p>
    <w:p w:rsidR="004B7CA8" w:rsidRDefault="004B7CA8" w:rsidP="00AD42A2">
      <w:pPr>
        <w:pStyle w:val="ListParagraph"/>
        <w:numPr>
          <w:ilvl w:val="0"/>
          <w:numId w:val="6"/>
        </w:numPr>
      </w:pPr>
      <w:r>
        <w:t xml:space="preserve">Elektronički zapis odnosno potvrda o podacima evidentiranima u matičnoj evidenciji Hrvatskog zavoda za mirovinsko osiguranje. </w:t>
      </w:r>
    </w:p>
    <w:p w:rsidR="004B7CA8" w:rsidRDefault="004B7CA8" w:rsidP="00AD42A2">
      <w:pPr>
        <w:pStyle w:val="ListParagraph"/>
      </w:pPr>
    </w:p>
    <w:p w:rsidR="004B7CA8" w:rsidRPr="00902E1B" w:rsidRDefault="004B7CA8" w:rsidP="00902E1B">
      <w:pPr>
        <w:spacing w:after="0" w:line="240" w:lineRule="auto"/>
        <w:jc w:val="both"/>
        <w:rPr>
          <w:rFonts w:cs="Arial"/>
        </w:rPr>
      </w:pPr>
      <w:r w:rsidRPr="00902E1B">
        <w:rPr>
          <w:rFonts w:cs="Arial"/>
        </w:rPr>
        <w:t>Sukladno članku 13. Stavak 3. Zakona o ravnopravnosti spolova (NN 82/08 i 69/17) na natječaj se mogu prijaviti kandidati oba spola.</w:t>
      </w:r>
    </w:p>
    <w:p w:rsidR="004B7CA8" w:rsidRPr="00902E1B" w:rsidRDefault="004B7CA8" w:rsidP="00902E1B">
      <w:pPr>
        <w:spacing w:after="0" w:line="240" w:lineRule="auto"/>
        <w:jc w:val="both"/>
        <w:rPr>
          <w:rFonts w:cs="Arial"/>
        </w:rPr>
      </w:pPr>
    </w:p>
    <w:p w:rsidR="004B7CA8" w:rsidRPr="00902E1B" w:rsidRDefault="004B7CA8" w:rsidP="00902E1B">
      <w:pPr>
        <w:spacing w:after="0" w:line="240" w:lineRule="auto"/>
        <w:jc w:val="both"/>
        <w:rPr>
          <w:rFonts w:cs="Arial"/>
        </w:rPr>
      </w:pPr>
      <w:r w:rsidRPr="00902E1B">
        <w:rPr>
          <w:rFonts w:cs="Arial"/>
          <w:sz w:val="24"/>
          <w:szCs w:val="24"/>
        </w:rPr>
        <w:t>Kandidati koji se će se u prijavi pozivati na pravo prednosti pri zapošljavanju prema posebnim propisima, dužni su u prijavi na natječaj pozvati se na to pravo i priložiti dokaz o ostvarivanju prednosti prema posebnom zakonu, te imaju prednost u odnosu na ostale kandidate samo pod jednakim uvjetima.</w:t>
      </w:r>
      <w:r>
        <w:rPr>
          <w:rFonts w:cs="Arial"/>
          <w:sz w:val="24"/>
          <w:szCs w:val="24"/>
        </w:rPr>
        <w:t xml:space="preserve"> </w:t>
      </w:r>
      <w:r w:rsidRPr="00902E1B">
        <w:rPr>
          <w:rFonts w:cs="Arial"/>
          <w:sz w:val="24"/>
          <w:szCs w:val="24"/>
        </w:rPr>
        <w:t>Kandidati koji ostvaruju pravo prednosti pri zapošljavanju u skladu s Zakonom o hrvatskim braniteljima iz</w:t>
      </w:r>
      <w:r w:rsidRPr="00902E1B">
        <w:rPr>
          <w:rFonts w:ascii="Arial" w:hAnsi="Arial" w:cs="Arial"/>
          <w:sz w:val="28"/>
          <w:szCs w:val="28"/>
        </w:rPr>
        <w:t xml:space="preserve"> </w:t>
      </w:r>
      <w:r w:rsidRPr="00902E1B">
        <w:rPr>
          <w:rFonts w:cs="Arial"/>
        </w:rPr>
        <w:t xml:space="preserve">Domovinskog rata i članovima njihovih obitelji, moraju se pozvati na to pravo te priložiti potpunu dokumentaciju. </w:t>
      </w:r>
    </w:p>
    <w:p w:rsidR="004B7CA8" w:rsidRDefault="004B7CA8" w:rsidP="00263F74">
      <w:pPr>
        <w:spacing w:after="0" w:line="240" w:lineRule="auto"/>
        <w:jc w:val="both"/>
        <w:rPr>
          <w:rFonts w:cs="Arial"/>
        </w:rPr>
      </w:pPr>
      <w:r w:rsidRPr="00902E1B">
        <w:rPr>
          <w:rFonts w:cs="Arial"/>
        </w:rPr>
        <w:t>Osoba koja se poziva na pravo prednosti prilikom zapošljavanja u skladu s čl. 9. Zakona o profesionalnoj rehabilitaciji i zapošljavanju osoba s invaliditetom, uz prijavu za natječaj dužna je, osim dokaza o ispunjavanju traženih uvjeta, priložiti i dokaz o utvrđenom statusu osobe s invaliditetom.</w:t>
      </w:r>
    </w:p>
    <w:p w:rsidR="004B7CA8" w:rsidRPr="00902E1B" w:rsidRDefault="004B7CA8" w:rsidP="00263F74">
      <w:pPr>
        <w:spacing w:after="0" w:line="240" w:lineRule="auto"/>
        <w:jc w:val="both"/>
      </w:pPr>
    </w:p>
    <w:p w:rsidR="004B7CA8" w:rsidRPr="00902E1B" w:rsidRDefault="004B7CA8" w:rsidP="00263F74">
      <w:pPr>
        <w:jc w:val="both"/>
        <w:rPr>
          <w:rFonts w:cs="Arial"/>
        </w:rPr>
      </w:pPr>
      <w:r w:rsidRPr="00902E1B">
        <w:rPr>
          <w:rFonts w:cs="Arial"/>
        </w:rPr>
        <w:t>Radni odnos u Dječjem vrtiću ne može zasnovati osoba koja ima zapreke iz članka 25. Zakona o predškolskom odgoju i obrazovanju, te osoba koja nema zdravstvenu sposobnost za obavljanje navedenih poslova.</w:t>
      </w:r>
    </w:p>
    <w:p w:rsidR="004B7CA8" w:rsidRPr="00902E1B" w:rsidRDefault="004B7CA8" w:rsidP="00263F74">
      <w:pPr>
        <w:jc w:val="both"/>
        <w:rPr>
          <w:rFonts w:cs="Arial"/>
        </w:rPr>
      </w:pPr>
      <w:r w:rsidRPr="00902E1B">
        <w:rPr>
          <w:rFonts w:cs="Arial"/>
        </w:rPr>
        <w:t>Kandidati koji podnesu pravovremenu i urednu prijavu i ispunjavaju formalne uvjete iz natječaja mogu biti pozvani na razgovor i/ili pisani intervju.</w:t>
      </w:r>
    </w:p>
    <w:p w:rsidR="004B7CA8" w:rsidRPr="00902E1B" w:rsidRDefault="004B7CA8" w:rsidP="00263F74">
      <w:pPr>
        <w:jc w:val="both"/>
        <w:rPr>
          <w:rFonts w:cs="Arial"/>
        </w:rPr>
      </w:pPr>
      <w:r w:rsidRPr="00902E1B">
        <w:rPr>
          <w:rFonts w:cs="Arial"/>
        </w:rPr>
        <w:t>Isprave se prilažu u neovjerenom presliku, a prije izbora kandidata predočit će se u izvorniku.</w:t>
      </w:r>
    </w:p>
    <w:p w:rsidR="004B7CA8" w:rsidRPr="00263F74" w:rsidRDefault="004B7CA8" w:rsidP="00263F74">
      <w:pPr>
        <w:jc w:val="both"/>
        <w:rPr>
          <w:rFonts w:cs="Arial"/>
        </w:rPr>
      </w:pPr>
      <w:r w:rsidRPr="00263F74">
        <w:rPr>
          <w:rFonts w:cs="Arial"/>
        </w:rPr>
        <w:t>Prijave za natječaj s potrebnom dokumentacijom o ispunjavanju uvjeta natječaja dostavljaju se poštom</w:t>
      </w:r>
      <w:r>
        <w:rPr>
          <w:rFonts w:cs="Arial"/>
        </w:rPr>
        <w:t xml:space="preserve"> ili osobno,</w:t>
      </w:r>
      <w:r w:rsidRPr="00263F74">
        <w:rPr>
          <w:rFonts w:cs="Arial"/>
        </w:rPr>
        <w:t xml:space="preserve"> u roku </w:t>
      </w:r>
      <w:r>
        <w:rPr>
          <w:rFonts w:cs="Arial"/>
        </w:rPr>
        <w:t>15</w:t>
      </w:r>
      <w:r w:rsidRPr="00263F74">
        <w:rPr>
          <w:rFonts w:cs="Arial"/>
        </w:rPr>
        <w:t xml:space="preserve"> dana od dana objave natječaja na mrežnoj stranici i oglasnoj ploči Hrvatskog zavoda za zapošljavanje, te na mrežnim stranica vrtića i oglasnoj ploči vrtića,  na adresu: Dječji vrtić „Sutivan“, Kala o konguli 2, 21403 Sutivan, s naznakom „ Prijava na  Natječaj za spremač</w:t>
      </w:r>
      <w:r>
        <w:rPr>
          <w:rFonts w:cs="Arial"/>
        </w:rPr>
        <w:t>a/icu</w:t>
      </w:r>
      <w:r w:rsidRPr="00263F74">
        <w:rPr>
          <w:rFonts w:cs="Arial"/>
        </w:rPr>
        <w:t>“</w:t>
      </w:r>
      <w:r>
        <w:rPr>
          <w:rFonts w:cs="Arial"/>
        </w:rPr>
        <w:t xml:space="preserve">. </w:t>
      </w:r>
    </w:p>
    <w:p w:rsidR="004B7CA8" w:rsidRPr="00263F74" w:rsidRDefault="004B7CA8" w:rsidP="00263F74">
      <w:pPr>
        <w:jc w:val="both"/>
        <w:rPr>
          <w:rFonts w:cs="Arial"/>
        </w:rPr>
      </w:pPr>
      <w:r w:rsidRPr="00263F74">
        <w:rPr>
          <w:rFonts w:cs="Arial"/>
        </w:rPr>
        <w:t>Prijave koje nisu u skladu s ovim natječajem odnosno nepravodobne i neuredne, neće biti razmatrane.</w:t>
      </w:r>
    </w:p>
    <w:p w:rsidR="004B7CA8" w:rsidRDefault="004B7CA8" w:rsidP="00263F74">
      <w:pPr>
        <w:jc w:val="both"/>
        <w:rPr>
          <w:rFonts w:cs="Arial"/>
        </w:rPr>
      </w:pPr>
      <w:r w:rsidRPr="00263F74">
        <w:rPr>
          <w:rFonts w:cs="Arial"/>
        </w:rPr>
        <w:t>Urednom prijavom smatrat će se pravodobna potpisana prijava kandidata koji ispunjava formalne uvjete natječaja te koja sadrži sve tražene priloge i podatke.</w:t>
      </w:r>
    </w:p>
    <w:p w:rsidR="004B7CA8" w:rsidRDefault="004B7CA8" w:rsidP="00263F74">
      <w:pPr>
        <w:jc w:val="both"/>
        <w:rPr>
          <w:rFonts w:ascii="Arial" w:hAnsi="Arial" w:cs="Arial"/>
          <w:sz w:val="28"/>
          <w:szCs w:val="28"/>
        </w:rPr>
      </w:pPr>
      <w:r w:rsidRPr="00263F74">
        <w:rPr>
          <w:rFonts w:cs="Arial"/>
        </w:rPr>
        <w:t>O rezultatima izbora kandidati će biti obaviješteni u roku od osam (8) dana od dana donošenja odluke o odabiru kandidata na sjednici Upravnog vijeća Vrtića putem mrežne stranice Vrtića i oglasne ploče vrtića</w:t>
      </w:r>
      <w:r w:rsidRPr="00902E1B">
        <w:rPr>
          <w:rFonts w:ascii="Arial" w:hAnsi="Arial" w:cs="Arial"/>
          <w:sz w:val="28"/>
          <w:szCs w:val="28"/>
        </w:rPr>
        <w:t>.</w:t>
      </w:r>
    </w:p>
    <w:p w:rsidR="004B7CA8" w:rsidRPr="00263F74" w:rsidRDefault="004B7CA8" w:rsidP="00263F74">
      <w:pPr>
        <w:jc w:val="both"/>
      </w:pPr>
      <w:r w:rsidRPr="00263F74">
        <w:rPr>
          <w:rFonts w:cs="Arial"/>
        </w:rPr>
        <w:t xml:space="preserve">Natječaj se objavljuje na mrežnoj stranici i oglasnim pločama Hrvatskog zavoda za zapošljavanje, te mrežnim stranicama i oglasnoj ploči Vrtića. </w:t>
      </w:r>
    </w:p>
    <w:p w:rsidR="004B7CA8" w:rsidRDefault="004B7CA8" w:rsidP="00263F74">
      <w:pPr>
        <w:jc w:val="both"/>
        <w:rPr>
          <w:rFonts w:ascii="Arial" w:hAnsi="Arial" w:cs="Arial"/>
          <w:sz w:val="28"/>
          <w:szCs w:val="28"/>
        </w:rPr>
      </w:pPr>
      <w:r w:rsidRPr="00263F74">
        <w:rPr>
          <w:rFonts w:cs="Arial"/>
        </w:rPr>
        <w:t>O rezultatima izbora kandidati će biti obaviješteni u roku od osam (8) dana od dana donošenja odluke o odabiru kandidata na sjednici Upravnog vijeća Vrtića putem mrežne stranice Vrtića i oglasne ploče vrtića</w:t>
      </w:r>
      <w:r w:rsidRPr="00902E1B">
        <w:rPr>
          <w:rFonts w:ascii="Arial" w:hAnsi="Arial" w:cs="Arial"/>
          <w:sz w:val="28"/>
          <w:szCs w:val="28"/>
        </w:rPr>
        <w:t>.</w:t>
      </w:r>
    </w:p>
    <w:p w:rsidR="004B7CA8" w:rsidRDefault="004B7CA8" w:rsidP="00512E52">
      <w:pPr>
        <w:spacing w:after="0"/>
      </w:pPr>
      <w:r>
        <w:t>KLASA: 601-01/21-01/13</w:t>
      </w:r>
    </w:p>
    <w:p w:rsidR="004B7CA8" w:rsidRDefault="004B7CA8" w:rsidP="00512E52">
      <w:pPr>
        <w:spacing w:after="0"/>
      </w:pPr>
      <w:r>
        <w:t>URBROJ: 2104/08-02-21-13</w:t>
      </w:r>
      <w:bookmarkStart w:id="0" w:name="_GoBack"/>
      <w:bookmarkEnd w:id="0"/>
    </w:p>
    <w:p w:rsidR="004B7CA8" w:rsidRDefault="004B7CA8" w:rsidP="00AD42A2">
      <w:r>
        <w:t>Sutivan, 31. svibnja 2021. godine</w:t>
      </w:r>
    </w:p>
    <w:p w:rsidR="004B7CA8" w:rsidRDefault="004B7CA8" w:rsidP="008B0E42">
      <w:pPr>
        <w:spacing w:after="0"/>
        <w:jc w:val="right"/>
      </w:pPr>
      <w:r>
        <w:t xml:space="preserve">PREDSJEDNIK UPRAVNOG VIJEĆA </w:t>
      </w:r>
    </w:p>
    <w:p w:rsidR="004B7CA8" w:rsidRDefault="004B7CA8" w:rsidP="008B0E42">
      <w:pPr>
        <w:spacing w:after="0"/>
        <w:jc w:val="center"/>
      </w:pPr>
      <w:r>
        <w:t xml:space="preserve">                                                                                                                        Petar Anibalović </w:t>
      </w:r>
    </w:p>
    <w:sectPr w:rsidR="004B7CA8" w:rsidSect="00841765">
      <w:foot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CA8" w:rsidRDefault="004B7CA8" w:rsidP="00C30037">
      <w:pPr>
        <w:spacing w:after="0" w:line="240" w:lineRule="auto"/>
      </w:pPr>
      <w:r>
        <w:separator/>
      </w:r>
    </w:p>
  </w:endnote>
  <w:endnote w:type="continuationSeparator" w:id="0">
    <w:p w:rsidR="004B7CA8" w:rsidRDefault="004B7CA8" w:rsidP="00C3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CA8" w:rsidRDefault="004B7CA8">
    <w:pPr>
      <w:pStyle w:val="Footer"/>
      <w:jc w:val="right"/>
    </w:pPr>
  </w:p>
  <w:p w:rsidR="004B7CA8" w:rsidRDefault="004B7C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CA8" w:rsidRDefault="004B7CA8" w:rsidP="00C30037">
      <w:pPr>
        <w:spacing w:after="0" w:line="240" w:lineRule="auto"/>
      </w:pPr>
      <w:r>
        <w:separator/>
      </w:r>
    </w:p>
  </w:footnote>
  <w:footnote w:type="continuationSeparator" w:id="0">
    <w:p w:rsidR="004B7CA8" w:rsidRDefault="004B7CA8" w:rsidP="00C30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03B"/>
    <w:multiLevelType w:val="hybridMultilevel"/>
    <w:tmpl w:val="C87A931A"/>
    <w:lvl w:ilvl="0" w:tplc="BC6C12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965EA"/>
    <w:multiLevelType w:val="hybridMultilevel"/>
    <w:tmpl w:val="1838A3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76968"/>
    <w:multiLevelType w:val="hybridMultilevel"/>
    <w:tmpl w:val="C2720C62"/>
    <w:lvl w:ilvl="0" w:tplc="BB10E1D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23483451"/>
    <w:multiLevelType w:val="hybridMultilevel"/>
    <w:tmpl w:val="62583E36"/>
    <w:lvl w:ilvl="0" w:tplc="5CDCF0E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B44A0"/>
    <w:multiLevelType w:val="hybridMultilevel"/>
    <w:tmpl w:val="FFB8CA2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267AA5"/>
    <w:multiLevelType w:val="hybridMultilevel"/>
    <w:tmpl w:val="2B18C1B0"/>
    <w:lvl w:ilvl="0" w:tplc="23109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95F01"/>
    <w:multiLevelType w:val="hybridMultilevel"/>
    <w:tmpl w:val="82EAB8DE"/>
    <w:lvl w:ilvl="0" w:tplc="CA42F48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B440372"/>
    <w:multiLevelType w:val="hybridMultilevel"/>
    <w:tmpl w:val="3F5619AC"/>
    <w:lvl w:ilvl="0" w:tplc="37A63D6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03E67"/>
    <w:multiLevelType w:val="hybridMultilevel"/>
    <w:tmpl w:val="12CEE78C"/>
    <w:lvl w:ilvl="0" w:tplc="05062790"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BB3"/>
    <w:rsid w:val="00001503"/>
    <w:rsid w:val="0000716F"/>
    <w:rsid w:val="000408CE"/>
    <w:rsid w:val="000903F7"/>
    <w:rsid w:val="000A3BE3"/>
    <w:rsid w:val="000C09B7"/>
    <w:rsid w:val="001422F7"/>
    <w:rsid w:val="00180AFA"/>
    <w:rsid w:val="001A586A"/>
    <w:rsid w:val="001C626B"/>
    <w:rsid w:val="001D4810"/>
    <w:rsid w:val="001F1615"/>
    <w:rsid w:val="001F645B"/>
    <w:rsid w:val="00221EDA"/>
    <w:rsid w:val="00230399"/>
    <w:rsid w:val="00231184"/>
    <w:rsid w:val="00231B3B"/>
    <w:rsid w:val="00244233"/>
    <w:rsid w:val="00245E09"/>
    <w:rsid w:val="00256AC7"/>
    <w:rsid w:val="00263F74"/>
    <w:rsid w:val="002863EC"/>
    <w:rsid w:val="002D1FB7"/>
    <w:rsid w:val="002E20E7"/>
    <w:rsid w:val="002F74D3"/>
    <w:rsid w:val="00314C60"/>
    <w:rsid w:val="003235B1"/>
    <w:rsid w:val="00327CEF"/>
    <w:rsid w:val="003428CB"/>
    <w:rsid w:val="00353C5C"/>
    <w:rsid w:val="00363FA2"/>
    <w:rsid w:val="003830DD"/>
    <w:rsid w:val="003D32C8"/>
    <w:rsid w:val="004046D3"/>
    <w:rsid w:val="00485655"/>
    <w:rsid w:val="0049589C"/>
    <w:rsid w:val="004B7CA8"/>
    <w:rsid w:val="004C2825"/>
    <w:rsid w:val="004E0F49"/>
    <w:rsid w:val="004E7CE8"/>
    <w:rsid w:val="00503CD1"/>
    <w:rsid w:val="00512E52"/>
    <w:rsid w:val="00536161"/>
    <w:rsid w:val="005379DE"/>
    <w:rsid w:val="00597377"/>
    <w:rsid w:val="005A44E5"/>
    <w:rsid w:val="005C29A3"/>
    <w:rsid w:val="005D6823"/>
    <w:rsid w:val="00607BB3"/>
    <w:rsid w:val="0061477D"/>
    <w:rsid w:val="006163C7"/>
    <w:rsid w:val="006313CF"/>
    <w:rsid w:val="006546B3"/>
    <w:rsid w:val="00661DE2"/>
    <w:rsid w:val="006739ED"/>
    <w:rsid w:val="006902C2"/>
    <w:rsid w:val="00785D9A"/>
    <w:rsid w:val="007A7990"/>
    <w:rsid w:val="00812933"/>
    <w:rsid w:val="00823425"/>
    <w:rsid w:val="0082550E"/>
    <w:rsid w:val="008259B3"/>
    <w:rsid w:val="008263C0"/>
    <w:rsid w:val="00832FAA"/>
    <w:rsid w:val="00841765"/>
    <w:rsid w:val="008657DE"/>
    <w:rsid w:val="008B0E42"/>
    <w:rsid w:val="008D0ADC"/>
    <w:rsid w:val="008E0402"/>
    <w:rsid w:val="00902E1B"/>
    <w:rsid w:val="009145F3"/>
    <w:rsid w:val="00946301"/>
    <w:rsid w:val="00961615"/>
    <w:rsid w:val="009A2587"/>
    <w:rsid w:val="009E6684"/>
    <w:rsid w:val="00A2233B"/>
    <w:rsid w:val="00A67D00"/>
    <w:rsid w:val="00A96B12"/>
    <w:rsid w:val="00AB00D6"/>
    <w:rsid w:val="00AD42A2"/>
    <w:rsid w:val="00BE6997"/>
    <w:rsid w:val="00C12B3F"/>
    <w:rsid w:val="00C15425"/>
    <w:rsid w:val="00C30037"/>
    <w:rsid w:val="00C42F7A"/>
    <w:rsid w:val="00C4651A"/>
    <w:rsid w:val="00C47924"/>
    <w:rsid w:val="00C519D4"/>
    <w:rsid w:val="00C569F2"/>
    <w:rsid w:val="00C941FF"/>
    <w:rsid w:val="00CC6979"/>
    <w:rsid w:val="00CE379C"/>
    <w:rsid w:val="00CF4D7B"/>
    <w:rsid w:val="00D30E53"/>
    <w:rsid w:val="00D55865"/>
    <w:rsid w:val="00D64A75"/>
    <w:rsid w:val="00D93E6E"/>
    <w:rsid w:val="00E13966"/>
    <w:rsid w:val="00E91B87"/>
    <w:rsid w:val="00E97000"/>
    <w:rsid w:val="00EA408F"/>
    <w:rsid w:val="00ED6FFD"/>
    <w:rsid w:val="00F23376"/>
    <w:rsid w:val="00F404D6"/>
    <w:rsid w:val="00FB541B"/>
    <w:rsid w:val="00FC4369"/>
    <w:rsid w:val="00FD366C"/>
    <w:rsid w:val="00FF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E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D6FFD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ED6FFD"/>
    <w:pPr>
      <w:ind w:left="720"/>
      <w:contextualSpacing/>
    </w:pPr>
    <w:rPr>
      <w:rFonts w:eastAsia="Times New Roman"/>
      <w:lang w:eastAsia="hr-HR"/>
    </w:rPr>
  </w:style>
  <w:style w:type="paragraph" w:customStyle="1" w:styleId="tekst">
    <w:name w:val="tekst"/>
    <w:basedOn w:val="Normal"/>
    <w:uiPriority w:val="99"/>
    <w:rsid w:val="00ED6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1">
    <w:name w:val="bold1"/>
    <w:basedOn w:val="DefaultParagraphFont"/>
    <w:uiPriority w:val="99"/>
    <w:rsid w:val="00ED6FFD"/>
    <w:rPr>
      <w:rFonts w:cs="Times New Roman"/>
      <w:b/>
      <w:bCs/>
    </w:rPr>
  </w:style>
  <w:style w:type="character" w:styleId="Strong">
    <w:name w:val="Strong"/>
    <w:basedOn w:val="DefaultParagraphFont"/>
    <w:uiPriority w:val="99"/>
    <w:qFormat/>
    <w:rsid w:val="00ED6FF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00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0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0037"/>
    <w:rPr>
      <w:rFonts w:cs="Times New Roman"/>
    </w:rPr>
  </w:style>
  <w:style w:type="character" w:styleId="Hyperlink">
    <w:name w:val="Hyperlink"/>
    <w:basedOn w:val="DefaultParagraphFont"/>
    <w:uiPriority w:val="99"/>
    <w:rsid w:val="00353C5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2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342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rsid w:val="00841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664</Words>
  <Characters>3788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Vals</cp:lastModifiedBy>
  <cp:revision>9</cp:revision>
  <cp:lastPrinted>2019-10-01T08:11:00Z</cp:lastPrinted>
  <dcterms:created xsi:type="dcterms:W3CDTF">2021-05-12T08:03:00Z</dcterms:created>
  <dcterms:modified xsi:type="dcterms:W3CDTF">2021-06-09T11:27:00Z</dcterms:modified>
</cp:coreProperties>
</file>