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Na temelju članka</w:t>
      </w:r>
      <w:r>
        <w:rPr>
          <w:rFonts w:ascii="Times New Roman" w:eastAsia="Times New Roman" w:hAnsi="Times New Roman" w:cs="Times New Roman"/>
          <w:noProof/>
          <w:sz w:val="24"/>
          <w:szCs w:val="24"/>
          <w:lang w:eastAsia="hr-HR"/>
        </w:rPr>
        <w:t xml:space="preserve"> </w:t>
      </w:r>
      <w:r w:rsidRPr="009C3FC0">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17</w:t>
      </w:r>
      <w:r w:rsidRPr="009C3FC0">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stavka 5. </w:t>
      </w:r>
      <w:r w:rsidRPr="009C3FC0">
        <w:rPr>
          <w:rFonts w:ascii="Times New Roman" w:eastAsia="Times New Roman" w:hAnsi="Times New Roman" w:cs="Times New Roman"/>
          <w:sz w:val="24"/>
          <w:szCs w:val="24"/>
          <w:lang w:eastAsia="hr-HR"/>
        </w:rPr>
        <w:t xml:space="preserve"> Zakona o socijalnoj skrbi (''Narodne novine'', broj 157/13, 152/14, 99/15</w:t>
      </w:r>
      <w:r>
        <w:rPr>
          <w:rFonts w:ascii="Times New Roman" w:eastAsia="Times New Roman" w:hAnsi="Times New Roman" w:cs="Times New Roman"/>
          <w:sz w:val="24"/>
          <w:szCs w:val="24"/>
          <w:lang w:eastAsia="hr-HR"/>
        </w:rPr>
        <w:t xml:space="preserve">, 52/16, 16/17, </w:t>
      </w:r>
      <w:r w:rsidRPr="009C3FC0">
        <w:rPr>
          <w:rFonts w:ascii="Times New Roman" w:eastAsia="Times New Roman" w:hAnsi="Times New Roman" w:cs="Times New Roman"/>
          <w:sz w:val="24"/>
          <w:szCs w:val="24"/>
          <w:lang w:eastAsia="hr-HR"/>
        </w:rPr>
        <w:t>130/17</w:t>
      </w:r>
      <w:r>
        <w:rPr>
          <w:rFonts w:ascii="Times New Roman" w:eastAsia="Times New Roman" w:hAnsi="Times New Roman" w:cs="Times New Roman"/>
          <w:sz w:val="24"/>
          <w:szCs w:val="24"/>
          <w:lang w:eastAsia="hr-HR"/>
        </w:rPr>
        <w:t>, 98/19</w:t>
      </w:r>
      <w:r w:rsidRPr="009C3FC0">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r w:rsidRPr="009C3FC0">
        <w:rPr>
          <w:rFonts w:ascii="Times New Roman" w:eastAsia="Times New Roman" w:hAnsi="Times New Roman" w:cs="Times New Roman"/>
          <w:sz w:val="24"/>
          <w:szCs w:val="24"/>
          <w:lang w:eastAsia="hr-HR"/>
        </w:rPr>
        <w:t xml:space="preserve">i </w:t>
      </w:r>
      <w:r>
        <w:rPr>
          <w:rFonts w:ascii="Times New Roman" w:eastAsia="Times New Roman" w:hAnsi="Times New Roman" w:cs="Times New Roman"/>
          <w:sz w:val="24"/>
          <w:szCs w:val="24"/>
          <w:lang w:eastAsia="hr-HR"/>
        </w:rPr>
        <w:t>članka 32</w:t>
      </w:r>
      <w:r w:rsidRPr="009C3FC0">
        <w:rPr>
          <w:rFonts w:ascii="Times New Roman" w:eastAsia="Times New Roman" w:hAnsi="Times New Roman" w:cs="Times New Roman"/>
          <w:sz w:val="24"/>
          <w:szCs w:val="24"/>
          <w:lang w:eastAsia="hr-HR"/>
        </w:rPr>
        <w:t xml:space="preserve">. Statuta Općine </w:t>
      </w:r>
      <w:proofErr w:type="spellStart"/>
      <w:r>
        <w:rPr>
          <w:rFonts w:ascii="Times New Roman" w:eastAsia="Times New Roman" w:hAnsi="Times New Roman" w:cs="Times New Roman"/>
          <w:sz w:val="24"/>
          <w:szCs w:val="24"/>
          <w:lang w:eastAsia="hr-HR"/>
        </w:rPr>
        <w:t>Sutivan</w:t>
      </w:r>
      <w:proofErr w:type="spellEnd"/>
      <w:r>
        <w:rPr>
          <w:rFonts w:ascii="Times New Roman" w:eastAsia="Times New Roman" w:hAnsi="Times New Roman" w:cs="Times New Roman"/>
          <w:sz w:val="24"/>
          <w:szCs w:val="24"/>
          <w:lang w:eastAsia="hr-HR"/>
        </w:rPr>
        <w:t xml:space="preserve">  („Službeni glasnik Općine </w:t>
      </w:r>
      <w:proofErr w:type="spellStart"/>
      <w:r>
        <w:rPr>
          <w:rFonts w:ascii="Times New Roman" w:eastAsia="Times New Roman" w:hAnsi="Times New Roman" w:cs="Times New Roman"/>
          <w:sz w:val="24"/>
          <w:szCs w:val="24"/>
          <w:lang w:eastAsia="hr-HR"/>
        </w:rPr>
        <w:t>Sutivan</w:t>
      </w:r>
      <w:proofErr w:type="spellEnd"/>
      <w:r>
        <w:rPr>
          <w:rFonts w:ascii="Times New Roman" w:eastAsia="Times New Roman" w:hAnsi="Times New Roman" w:cs="Times New Roman"/>
          <w:sz w:val="24"/>
          <w:szCs w:val="24"/>
          <w:lang w:eastAsia="hr-HR"/>
        </w:rPr>
        <w:t>“ broj 7/13, 2/14, 6/14, 5/18</w:t>
      </w:r>
      <w:r w:rsidRPr="009C3FC0">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Općinsko vijeće Općine </w:t>
      </w:r>
      <w:proofErr w:type="spellStart"/>
      <w:r>
        <w:rPr>
          <w:rFonts w:ascii="Times New Roman" w:eastAsia="Times New Roman" w:hAnsi="Times New Roman" w:cs="Times New Roman"/>
          <w:sz w:val="24"/>
          <w:szCs w:val="24"/>
          <w:lang w:eastAsia="hr-HR"/>
        </w:rPr>
        <w:t>Sutivan</w:t>
      </w:r>
      <w:proofErr w:type="spellEnd"/>
      <w:r w:rsidRPr="009C3FC0">
        <w:rPr>
          <w:rFonts w:ascii="Times New Roman" w:eastAsia="Times New Roman" w:hAnsi="Times New Roman" w:cs="Times New Roman"/>
          <w:sz w:val="24"/>
          <w:szCs w:val="24"/>
          <w:lang w:eastAsia="hr-HR"/>
        </w:rPr>
        <w:t xml:space="preserve"> na</w:t>
      </w:r>
      <w:r>
        <w:rPr>
          <w:rFonts w:ascii="Times New Roman" w:eastAsia="Times New Roman" w:hAnsi="Times New Roman" w:cs="Times New Roman"/>
          <w:sz w:val="24"/>
          <w:szCs w:val="24"/>
          <w:lang w:eastAsia="hr-HR"/>
        </w:rPr>
        <w:t xml:space="preserve"> 22. </w:t>
      </w:r>
      <w:r w:rsidRPr="009C3FC0">
        <w:rPr>
          <w:rFonts w:ascii="Times New Roman" w:eastAsia="Times New Roman" w:hAnsi="Times New Roman" w:cs="Times New Roman"/>
          <w:sz w:val="24"/>
          <w:szCs w:val="24"/>
          <w:lang w:eastAsia="hr-HR"/>
        </w:rPr>
        <w:t xml:space="preserve"> </w:t>
      </w:r>
      <w:r w:rsidRPr="009C3FC0">
        <w:rPr>
          <w:rFonts w:ascii="Times New Roman" w:eastAsia="Times New Roman" w:hAnsi="Times New Roman" w:cs="Times New Roman"/>
          <w:sz w:val="24"/>
          <w:szCs w:val="24"/>
          <w:u w:val="single"/>
          <w:lang w:eastAsia="hr-HR"/>
        </w:rPr>
        <w:t xml:space="preserve">        </w:t>
      </w:r>
      <w:r w:rsidRPr="009C3FC0">
        <w:rPr>
          <w:rFonts w:ascii="Times New Roman" w:eastAsia="Times New Roman" w:hAnsi="Times New Roman" w:cs="Times New Roman"/>
          <w:sz w:val="24"/>
          <w:szCs w:val="24"/>
          <w:lang w:eastAsia="hr-HR"/>
        </w:rPr>
        <w:t xml:space="preserve">sjednici održanoj dana </w:t>
      </w:r>
      <w:r w:rsidRPr="009C3FC0">
        <w:rPr>
          <w:rFonts w:ascii="Times New Roman" w:eastAsia="Times New Roman" w:hAnsi="Times New Roman" w:cs="Times New Roman"/>
          <w:sz w:val="24"/>
          <w:szCs w:val="24"/>
          <w:u w:val="single"/>
          <w:lang w:eastAsia="hr-HR"/>
        </w:rPr>
        <w:t xml:space="preserve">    </w:t>
      </w:r>
      <w:r>
        <w:rPr>
          <w:rFonts w:ascii="Times New Roman" w:eastAsia="Times New Roman" w:hAnsi="Times New Roman" w:cs="Times New Roman"/>
          <w:sz w:val="24"/>
          <w:szCs w:val="24"/>
          <w:u w:val="single"/>
          <w:lang w:eastAsia="hr-HR"/>
        </w:rPr>
        <w:t>__________</w:t>
      </w:r>
      <w:r>
        <w:rPr>
          <w:rFonts w:ascii="Times New Roman" w:eastAsia="Times New Roman" w:hAnsi="Times New Roman" w:cs="Times New Roman"/>
          <w:sz w:val="24"/>
          <w:szCs w:val="24"/>
          <w:lang w:eastAsia="hr-HR"/>
        </w:rPr>
        <w:t xml:space="preserve"> 2020. </w:t>
      </w:r>
      <w:r w:rsidRPr="009C3FC0">
        <w:rPr>
          <w:rFonts w:ascii="Times New Roman" w:eastAsia="Times New Roman" w:hAnsi="Times New Roman" w:cs="Times New Roman"/>
          <w:sz w:val="24"/>
          <w:szCs w:val="24"/>
          <w:lang w:eastAsia="hr-HR"/>
        </w:rPr>
        <w:t xml:space="preserve"> godine, donosi</w:t>
      </w: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O D L U K U</w:t>
      </w: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o socijalnoj skrbi Općine </w:t>
      </w:r>
      <w:proofErr w:type="spellStart"/>
      <w:r>
        <w:rPr>
          <w:rFonts w:ascii="Times New Roman" w:eastAsia="Times New Roman" w:hAnsi="Times New Roman" w:cs="Times New Roman"/>
          <w:b/>
          <w:sz w:val="24"/>
          <w:szCs w:val="24"/>
          <w:lang w:eastAsia="hr-HR"/>
        </w:rPr>
        <w:t>Sutivan</w:t>
      </w:r>
      <w:proofErr w:type="spellEnd"/>
      <w:r>
        <w:rPr>
          <w:rFonts w:ascii="Times New Roman" w:eastAsia="Times New Roman" w:hAnsi="Times New Roman" w:cs="Times New Roman"/>
          <w:b/>
          <w:sz w:val="24"/>
          <w:szCs w:val="24"/>
          <w:lang w:eastAsia="hr-HR"/>
        </w:rPr>
        <w:t xml:space="preserve"> </w:t>
      </w:r>
    </w:p>
    <w:p w:rsidR="009C3FC0" w:rsidRDefault="009C3FC0" w:rsidP="009C3FC0">
      <w:pPr>
        <w:spacing w:after="0" w:line="240" w:lineRule="auto"/>
        <w:jc w:val="both"/>
        <w:rPr>
          <w:rFonts w:ascii="Times New Roman" w:eastAsia="Times New Roman" w:hAnsi="Times New Roman" w:cs="Times New Roman"/>
          <w:b/>
          <w:sz w:val="24"/>
          <w:szCs w:val="24"/>
          <w:lang w:eastAsia="hr-HR"/>
        </w:rPr>
      </w:pPr>
    </w:p>
    <w:p w:rsidR="009C3FC0" w:rsidRPr="009C3FC0" w:rsidRDefault="009C3FC0" w:rsidP="009C3FC0">
      <w:pPr>
        <w:spacing w:after="0" w:line="240" w:lineRule="auto"/>
        <w:jc w:val="both"/>
        <w:rPr>
          <w:rFonts w:ascii="Times New Roman" w:eastAsia="Times New Roman" w:hAnsi="Times New Roman" w:cs="Times New Roman"/>
          <w:b/>
          <w:sz w:val="24"/>
          <w:szCs w:val="24"/>
          <w:lang w:eastAsia="hr-HR"/>
        </w:rPr>
      </w:pPr>
    </w:p>
    <w:p w:rsidR="009C3FC0" w:rsidRPr="009C3FC0" w:rsidRDefault="009C3FC0" w:rsidP="009C3FC0">
      <w:pPr>
        <w:keepNext/>
        <w:numPr>
          <w:ilvl w:val="0"/>
          <w:numId w:val="2"/>
        </w:numPr>
        <w:spacing w:before="240" w:after="60" w:line="240" w:lineRule="auto"/>
        <w:ind w:left="709"/>
        <w:outlineLvl w:val="0"/>
        <w:rPr>
          <w:rFonts w:ascii="Times New Roman" w:eastAsia="Times New Roman" w:hAnsi="Times New Roman" w:cs="Times New Roman"/>
          <w:b/>
          <w:bCs/>
          <w:kern w:val="32"/>
          <w:sz w:val="24"/>
          <w:szCs w:val="24"/>
          <w:lang w:eastAsia="hr-HR"/>
        </w:rPr>
      </w:pPr>
      <w:bookmarkStart w:id="0" w:name="_Toc411840007"/>
      <w:r w:rsidRPr="009C3FC0">
        <w:rPr>
          <w:rFonts w:ascii="Times New Roman" w:eastAsia="Times New Roman" w:hAnsi="Times New Roman" w:cs="Times New Roman"/>
          <w:b/>
          <w:bCs/>
          <w:kern w:val="32"/>
          <w:sz w:val="24"/>
          <w:szCs w:val="24"/>
          <w:lang w:eastAsia="hr-HR"/>
        </w:rPr>
        <w:t>OPĆE ODREDBE</w:t>
      </w:r>
      <w:bookmarkEnd w:id="0"/>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1.</w:t>
      </w: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 xml:space="preserve">Ovom Odlukom utvrđuju se prava iz socijalne skrbi </w:t>
      </w:r>
      <w:r>
        <w:rPr>
          <w:rFonts w:ascii="Times New Roman" w:eastAsia="Times New Roman" w:hAnsi="Times New Roman" w:cs="Times New Roman"/>
          <w:sz w:val="24"/>
          <w:szCs w:val="24"/>
          <w:lang w:eastAsia="hr-HR"/>
        </w:rPr>
        <w:t xml:space="preserve">koje osigurava Općina </w:t>
      </w:r>
      <w:proofErr w:type="spellStart"/>
      <w:r>
        <w:rPr>
          <w:rFonts w:ascii="Times New Roman" w:eastAsia="Times New Roman" w:hAnsi="Times New Roman" w:cs="Times New Roman"/>
          <w:sz w:val="24"/>
          <w:szCs w:val="24"/>
          <w:lang w:eastAsia="hr-HR"/>
        </w:rPr>
        <w:t>Sutivan</w:t>
      </w:r>
      <w:proofErr w:type="spellEnd"/>
      <w:r w:rsidRPr="009C3FC0">
        <w:rPr>
          <w:rFonts w:ascii="Times New Roman" w:eastAsia="Times New Roman" w:hAnsi="Times New Roman" w:cs="Times New Roman"/>
          <w:sz w:val="24"/>
          <w:szCs w:val="24"/>
          <w:lang w:eastAsia="hr-HR"/>
        </w:rPr>
        <w:t xml:space="preserve"> (u daljnjem tekstu: Općina)</w:t>
      </w:r>
      <w:r>
        <w:rPr>
          <w:rFonts w:ascii="Times New Roman" w:eastAsia="Times New Roman" w:hAnsi="Times New Roman" w:cs="Times New Roman"/>
          <w:sz w:val="24"/>
          <w:szCs w:val="24"/>
          <w:lang w:eastAsia="hr-HR"/>
        </w:rPr>
        <w:t xml:space="preserve">, propisana zakonom kojim se uređuje socijalna skrb (u daljnjem tekstu: Zakon) te prava iznad standarda propisanih Zakonom, uvjeti i način njihova ostvarivanja, korisnici socijalne skrbi i postupak ostvarivanja tih prava. </w:t>
      </w:r>
    </w:p>
    <w:p w:rsid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p>
    <w:p w:rsidR="009C3FC0" w:rsidRPr="009C3FC0" w:rsidRDefault="009C3FC0" w:rsidP="009C3FC0">
      <w:pPr>
        <w:keepNext/>
        <w:numPr>
          <w:ilvl w:val="0"/>
          <w:numId w:val="2"/>
        </w:numPr>
        <w:spacing w:before="240" w:after="60" w:line="240" w:lineRule="auto"/>
        <w:ind w:left="709"/>
        <w:outlineLvl w:val="0"/>
        <w:rPr>
          <w:rFonts w:ascii="Times New Roman" w:eastAsia="Times New Roman" w:hAnsi="Times New Roman" w:cs="Times New Roman"/>
          <w:b/>
          <w:bCs/>
          <w:kern w:val="32"/>
          <w:sz w:val="24"/>
          <w:szCs w:val="24"/>
          <w:lang w:eastAsia="hr-HR"/>
        </w:rPr>
      </w:pPr>
      <w:bookmarkStart w:id="1" w:name="_Toc411840009"/>
      <w:r w:rsidRPr="009C3FC0">
        <w:rPr>
          <w:rFonts w:ascii="Times New Roman" w:eastAsia="Times New Roman" w:hAnsi="Times New Roman" w:cs="Times New Roman"/>
          <w:b/>
          <w:bCs/>
          <w:kern w:val="32"/>
          <w:sz w:val="24"/>
          <w:szCs w:val="24"/>
          <w:lang w:eastAsia="hr-HR"/>
        </w:rPr>
        <w:t>KORISNICI SOCIJALNE SKRBI</w:t>
      </w:r>
      <w:bookmarkEnd w:id="1"/>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 xml:space="preserve">Članak </w:t>
      </w:r>
      <w:r>
        <w:rPr>
          <w:rFonts w:ascii="Times New Roman" w:eastAsia="Times New Roman" w:hAnsi="Times New Roman" w:cs="Times New Roman"/>
          <w:b/>
          <w:sz w:val="24"/>
          <w:szCs w:val="24"/>
          <w:lang w:eastAsia="hr-HR"/>
        </w:rPr>
        <w:t>2</w:t>
      </w:r>
      <w:r w:rsidRPr="009C3FC0">
        <w:rPr>
          <w:rFonts w:ascii="Times New Roman" w:eastAsia="Times New Roman" w:hAnsi="Times New Roman" w:cs="Times New Roman"/>
          <w:b/>
          <w:sz w:val="24"/>
          <w:szCs w:val="24"/>
          <w:lang w:eastAsia="hr-HR"/>
        </w:rPr>
        <w:t>.</w:t>
      </w:r>
    </w:p>
    <w:p w:rsidR="009C3FC0" w:rsidRPr="009C3FC0" w:rsidRDefault="009C3FC0" w:rsidP="009C3FC0">
      <w:pPr>
        <w:spacing w:after="0" w:line="240" w:lineRule="auto"/>
        <w:rPr>
          <w:rFonts w:ascii="Times New Roman" w:eastAsia="Times New Roman" w:hAnsi="Times New Roman" w:cs="Times New Roman"/>
          <w:b/>
          <w:sz w:val="24"/>
          <w:szCs w:val="24"/>
          <w:lang w:eastAsia="hr-HR"/>
        </w:rPr>
      </w:pP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b/>
          <w:sz w:val="24"/>
          <w:szCs w:val="24"/>
          <w:lang w:eastAsia="hr-HR"/>
        </w:rPr>
        <w:tab/>
      </w:r>
      <w:r w:rsidRPr="009C3FC0">
        <w:rPr>
          <w:rFonts w:ascii="Times New Roman" w:eastAsia="Times New Roman" w:hAnsi="Times New Roman" w:cs="Times New Roman"/>
          <w:sz w:val="24"/>
          <w:szCs w:val="24"/>
          <w:lang w:eastAsia="hr-HR"/>
        </w:rPr>
        <w:t>Korisnik prava iz socijalne skrbi (u daljnjem tekstu: korisnik) je samac ili član obitelji koji nemaju dovoljno sredstava za podmirenje osnovnih životnih potreba, a nisu u mogućnosti ostvariti ih svojim radom ili prihodom od imovine ili iz drugih izvora, te druge osobe određene Zakonom o socijalnoj skrbi.</w:t>
      </w:r>
    </w:p>
    <w:p w:rsidR="009C3FC0" w:rsidRPr="009C3FC0" w:rsidRDefault="009C3FC0" w:rsidP="009C3FC0">
      <w:pPr>
        <w:spacing w:after="0" w:line="240" w:lineRule="auto"/>
        <w:rPr>
          <w:rFonts w:ascii="Times New Roman" w:eastAsia="Times New Roman" w:hAnsi="Times New Roman" w:cs="Times New Roman"/>
          <w:b/>
          <w:sz w:val="24"/>
          <w:szCs w:val="24"/>
          <w:lang w:eastAsia="hr-HR"/>
        </w:rPr>
      </w:pPr>
    </w:p>
    <w:p w:rsidR="009C3FC0" w:rsidRPr="009C3FC0" w:rsidRDefault="009C3FC0" w:rsidP="0027047B">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 xml:space="preserve">Prava iz socijalne skrbi utvrđena ovom Odlukom mogu koristiti hrvatski državljani koji </w:t>
      </w:r>
      <w:r w:rsidR="0027047B">
        <w:rPr>
          <w:rFonts w:ascii="Times New Roman" w:eastAsia="Times New Roman" w:hAnsi="Times New Roman" w:cs="Times New Roman"/>
          <w:sz w:val="24"/>
          <w:szCs w:val="24"/>
          <w:lang w:eastAsia="hr-HR"/>
        </w:rPr>
        <w:t xml:space="preserve">na području Općine </w:t>
      </w:r>
      <w:proofErr w:type="spellStart"/>
      <w:r w:rsidR="0027047B">
        <w:rPr>
          <w:rFonts w:ascii="Times New Roman" w:eastAsia="Times New Roman" w:hAnsi="Times New Roman" w:cs="Times New Roman"/>
          <w:sz w:val="24"/>
          <w:szCs w:val="24"/>
          <w:lang w:eastAsia="hr-HR"/>
        </w:rPr>
        <w:t>Sutivan</w:t>
      </w:r>
      <w:proofErr w:type="spellEnd"/>
      <w:r w:rsidRPr="009C3FC0">
        <w:rPr>
          <w:rFonts w:ascii="Times New Roman" w:eastAsia="Times New Roman" w:hAnsi="Times New Roman" w:cs="Times New Roman"/>
          <w:sz w:val="24"/>
          <w:szCs w:val="24"/>
          <w:lang w:eastAsia="hr-HR"/>
        </w:rPr>
        <w:t xml:space="preserve"> imaju prijavljeno prebivalište.</w:t>
      </w:r>
    </w:p>
    <w:p w:rsidR="009C3FC0" w:rsidRPr="009C3FC0" w:rsidRDefault="009C3FC0" w:rsidP="009C3FC0">
      <w:pPr>
        <w:spacing w:after="0" w:line="240" w:lineRule="auto"/>
        <w:contextualSpacing/>
        <w:jc w:val="center"/>
        <w:rPr>
          <w:rFonts w:ascii="Times New Roman" w:eastAsia="Times New Roman" w:hAnsi="Times New Roman" w:cs="Times New Roman"/>
          <w:b/>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Prava iz socijalne skrbi ne mogu se prenositi na drugu osobu niti nasljeđivati.</w:t>
      </w:r>
    </w:p>
    <w:p w:rsidR="00DA074F" w:rsidRDefault="00DA074F" w:rsidP="009C3FC0">
      <w:pPr>
        <w:spacing w:after="0" w:line="240" w:lineRule="auto"/>
        <w:ind w:firstLine="708"/>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Ukoliko korisnik ili članovi kućanstva u kojem živi imaj</w:t>
      </w:r>
      <w:r w:rsidR="0027047B">
        <w:rPr>
          <w:rFonts w:ascii="Times New Roman" w:eastAsia="Times New Roman" w:hAnsi="Times New Roman" w:cs="Times New Roman"/>
          <w:sz w:val="24"/>
          <w:szCs w:val="24"/>
          <w:lang w:eastAsia="hr-HR"/>
        </w:rPr>
        <w:t xml:space="preserve">u dugovanje prema Općini </w:t>
      </w:r>
      <w:proofErr w:type="spellStart"/>
      <w:r w:rsidR="0027047B">
        <w:rPr>
          <w:rFonts w:ascii="Times New Roman" w:eastAsia="Times New Roman" w:hAnsi="Times New Roman" w:cs="Times New Roman"/>
          <w:sz w:val="24"/>
          <w:szCs w:val="24"/>
          <w:lang w:eastAsia="hr-HR"/>
        </w:rPr>
        <w:t>Sutivan</w:t>
      </w:r>
      <w:proofErr w:type="spellEnd"/>
      <w:r w:rsidRPr="009C3FC0">
        <w:rPr>
          <w:rFonts w:ascii="Times New Roman" w:eastAsia="Times New Roman" w:hAnsi="Times New Roman" w:cs="Times New Roman"/>
          <w:sz w:val="24"/>
          <w:szCs w:val="24"/>
          <w:lang w:eastAsia="hr-HR"/>
        </w:rPr>
        <w:t xml:space="preserve"> s bi</w:t>
      </w:r>
      <w:r w:rsidR="0027047B">
        <w:rPr>
          <w:rFonts w:ascii="Times New Roman" w:eastAsia="Times New Roman" w:hAnsi="Times New Roman" w:cs="Times New Roman"/>
          <w:sz w:val="24"/>
          <w:szCs w:val="24"/>
          <w:lang w:eastAsia="hr-HR"/>
        </w:rPr>
        <w:t xml:space="preserve">lo koje osnove, Općina </w:t>
      </w:r>
      <w:proofErr w:type="spellStart"/>
      <w:r w:rsidR="0027047B">
        <w:rPr>
          <w:rFonts w:ascii="Times New Roman" w:eastAsia="Times New Roman" w:hAnsi="Times New Roman" w:cs="Times New Roman"/>
          <w:sz w:val="24"/>
          <w:szCs w:val="24"/>
          <w:lang w:eastAsia="hr-HR"/>
        </w:rPr>
        <w:t>Sutivan</w:t>
      </w:r>
      <w:proofErr w:type="spellEnd"/>
      <w:r w:rsidRPr="009C3FC0">
        <w:rPr>
          <w:rFonts w:ascii="Times New Roman" w:eastAsia="Times New Roman" w:hAnsi="Times New Roman" w:cs="Times New Roman"/>
          <w:sz w:val="24"/>
          <w:szCs w:val="24"/>
          <w:lang w:eastAsia="hr-HR"/>
        </w:rPr>
        <w:t xml:space="preserve"> mu može uskratiti zahtijevano pravo, osim prava na pomoć za podmirenje troškova stanovanja.</w:t>
      </w: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p>
    <w:p w:rsidR="009C3FC0" w:rsidRPr="009C3FC0" w:rsidRDefault="0027047B" w:rsidP="009C3FC0">
      <w:pPr>
        <w:numPr>
          <w:ilvl w:val="0"/>
          <w:numId w:val="2"/>
        </w:num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PRAVA IZ SOCIJALNE SKRBI </w:t>
      </w:r>
    </w:p>
    <w:p w:rsidR="009C3FC0" w:rsidRPr="009C3FC0" w:rsidRDefault="009C3FC0" w:rsidP="009C3FC0">
      <w:pPr>
        <w:spacing w:after="0" w:line="240" w:lineRule="auto"/>
        <w:ind w:left="1440"/>
        <w:jc w:val="both"/>
        <w:rPr>
          <w:rFonts w:ascii="Times New Roman" w:eastAsia="Times New Roman" w:hAnsi="Times New Roman" w:cs="Times New Roman"/>
          <w:b/>
          <w:sz w:val="24"/>
          <w:szCs w:val="24"/>
          <w:lang w:eastAsia="hr-HR"/>
        </w:rPr>
      </w:pPr>
    </w:p>
    <w:p w:rsidR="009C3FC0" w:rsidRDefault="0027047B" w:rsidP="009C3FC0">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3</w:t>
      </w:r>
      <w:r w:rsidR="009C3FC0" w:rsidRPr="009C3FC0">
        <w:rPr>
          <w:rFonts w:ascii="Times New Roman" w:eastAsia="Times New Roman" w:hAnsi="Times New Roman" w:cs="Times New Roman"/>
          <w:b/>
          <w:sz w:val="24"/>
          <w:szCs w:val="24"/>
          <w:lang w:eastAsia="hr-HR"/>
        </w:rPr>
        <w:t>.</w:t>
      </w:r>
    </w:p>
    <w:p w:rsidR="0027047B" w:rsidRDefault="0027047B" w:rsidP="0027047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Ovom se Odlukom utvrđuju prava iz socijalne skrbi kako slijedi: </w:t>
      </w:r>
    </w:p>
    <w:p w:rsidR="0027047B" w:rsidRDefault="0027047B" w:rsidP="0027047B">
      <w:pPr>
        <w:pStyle w:val="Odlomakpopisa"/>
        <w:numPr>
          <w:ilvl w:val="0"/>
          <w:numId w:val="14"/>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Naknada za troškove stanovanja, </w:t>
      </w:r>
    </w:p>
    <w:p w:rsidR="0027047B" w:rsidRDefault="0027047B" w:rsidP="0027047B">
      <w:pPr>
        <w:pStyle w:val="Odlomakpopisa"/>
        <w:numPr>
          <w:ilvl w:val="0"/>
          <w:numId w:val="14"/>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Jednokratne novčane pomoći obiteljima i kućanstvima, </w:t>
      </w:r>
    </w:p>
    <w:p w:rsidR="00AE78A9" w:rsidRDefault="00AE78A9" w:rsidP="0027047B">
      <w:pPr>
        <w:pStyle w:val="Odlomakpopisa"/>
        <w:numPr>
          <w:ilvl w:val="0"/>
          <w:numId w:val="14"/>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Pomoći za novorođenu djecu, </w:t>
      </w:r>
      <w:bookmarkStart w:id="2" w:name="_GoBack"/>
      <w:bookmarkEnd w:id="2"/>
    </w:p>
    <w:p w:rsidR="00DA074F" w:rsidRDefault="00AE78A9" w:rsidP="00AE78A9">
      <w:pPr>
        <w:pStyle w:val="Odlomakpopisa"/>
        <w:numPr>
          <w:ilvl w:val="0"/>
          <w:numId w:val="14"/>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Božićnice umirovljenicima i osobama starijima od 65 godina bez primanja, </w:t>
      </w:r>
    </w:p>
    <w:p w:rsidR="00AE78A9" w:rsidRPr="00AE78A9" w:rsidRDefault="00AE78A9" w:rsidP="00AE78A9">
      <w:pPr>
        <w:pStyle w:val="Odlomakpopisa"/>
        <w:numPr>
          <w:ilvl w:val="0"/>
          <w:numId w:val="14"/>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Ostale pomoći. </w:t>
      </w: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Prava iz socijalne skrbi utvrđene ovom Odlukom korisnik može ostvariti ako ispunjava jedan od sljedećih uvjeta:</w:t>
      </w: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p>
    <w:p w:rsidR="009C3FC0" w:rsidRPr="009C3FC0" w:rsidRDefault="009C3FC0" w:rsidP="009C3FC0">
      <w:pPr>
        <w:numPr>
          <w:ilvl w:val="0"/>
          <w:numId w:val="9"/>
        </w:numPr>
        <w:spacing w:after="0" w:line="240" w:lineRule="auto"/>
        <w:ind w:left="1775" w:hanging="357"/>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Socijalni uvjet,</w:t>
      </w:r>
    </w:p>
    <w:p w:rsidR="009C3FC0" w:rsidRPr="009C3FC0" w:rsidRDefault="009C3FC0" w:rsidP="009C3FC0">
      <w:pPr>
        <w:numPr>
          <w:ilvl w:val="0"/>
          <w:numId w:val="9"/>
        </w:numPr>
        <w:spacing w:after="0" w:line="240" w:lineRule="auto"/>
        <w:ind w:left="1775" w:hanging="357"/>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lastRenderedPageBreak/>
        <w:t>Posebni uvjet,</w:t>
      </w:r>
    </w:p>
    <w:p w:rsidR="009C3FC0" w:rsidRPr="009C3FC0" w:rsidRDefault="009C3FC0" w:rsidP="009C3FC0">
      <w:pPr>
        <w:numPr>
          <w:ilvl w:val="0"/>
          <w:numId w:val="9"/>
        </w:numPr>
        <w:spacing w:after="0" w:line="240" w:lineRule="auto"/>
        <w:ind w:left="1775" w:hanging="357"/>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Uvjet prihoda.</w:t>
      </w:r>
    </w:p>
    <w:p w:rsidR="009C3FC0" w:rsidRPr="009C3FC0" w:rsidRDefault="009C3FC0" w:rsidP="009C3FC0">
      <w:pPr>
        <w:spacing w:after="0" w:line="240" w:lineRule="auto"/>
        <w:ind w:left="1418"/>
        <w:jc w:val="both"/>
        <w:rPr>
          <w:rFonts w:ascii="Times New Roman" w:eastAsia="Times New Roman" w:hAnsi="Times New Roman" w:cs="Times New Roman"/>
          <w:sz w:val="24"/>
          <w:szCs w:val="24"/>
          <w:lang w:eastAsia="hr-HR"/>
        </w:rPr>
      </w:pPr>
    </w:p>
    <w:p w:rsidR="009C3FC0" w:rsidRPr="009C3FC0" w:rsidRDefault="009C3FC0" w:rsidP="009C3FC0">
      <w:pPr>
        <w:numPr>
          <w:ilvl w:val="0"/>
          <w:numId w:val="6"/>
        </w:numPr>
        <w:spacing w:after="0" w:line="240" w:lineRule="auto"/>
        <w:ind w:left="357" w:hanging="357"/>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b/>
          <w:sz w:val="24"/>
          <w:szCs w:val="24"/>
          <w:lang w:eastAsia="hr-HR"/>
        </w:rPr>
        <w:t>Socijalni uvjet</w:t>
      </w: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12.</w:t>
      </w:r>
    </w:p>
    <w:p w:rsidR="009C3FC0" w:rsidRPr="009C3FC0" w:rsidRDefault="009C3FC0" w:rsidP="009C3FC0">
      <w:pPr>
        <w:spacing w:after="0" w:line="240" w:lineRule="auto"/>
        <w:jc w:val="both"/>
        <w:rPr>
          <w:rFonts w:ascii="Times New Roman" w:eastAsia="Times New Roman" w:hAnsi="Times New Roman" w:cs="Times New Roman"/>
          <w:b/>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Korisnik ispunjava socijalni uvjet ako ne temelju rješenja Centra za socijalnu skrb ostvaruje pravo na zajamčenu minimalnu naknadu.</w:t>
      </w: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p>
    <w:p w:rsidR="009C3FC0" w:rsidRPr="009C3FC0" w:rsidRDefault="009C3FC0" w:rsidP="009C3FC0">
      <w:pPr>
        <w:numPr>
          <w:ilvl w:val="0"/>
          <w:numId w:val="6"/>
        </w:numPr>
        <w:spacing w:after="0" w:line="240" w:lineRule="auto"/>
        <w:ind w:left="357" w:hanging="357"/>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b/>
          <w:sz w:val="24"/>
          <w:szCs w:val="24"/>
          <w:lang w:eastAsia="hr-HR"/>
        </w:rPr>
        <w:t>Posebni uvjet</w:t>
      </w:r>
    </w:p>
    <w:p w:rsidR="009C3FC0" w:rsidRPr="009C3FC0" w:rsidRDefault="009C3FC0" w:rsidP="009C3FC0">
      <w:pPr>
        <w:spacing w:after="0" w:line="240" w:lineRule="auto"/>
        <w:rPr>
          <w:rFonts w:ascii="Times New Roman" w:eastAsia="Times New Roman" w:hAnsi="Times New Roman" w:cs="Times New Roman"/>
          <w:b/>
          <w:sz w:val="24"/>
          <w:szCs w:val="24"/>
          <w:lang w:eastAsia="hr-HR"/>
        </w:rPr>
      </w:pP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13.</w:t>
      </w: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Posebne uvjete ispunjavaju:</w:t>
      </w:r>
    </w:p>
    <w:p w:rsidR="009C3FC0" w:rsidRPr="009C3FC0" w:rsidRDefault="009C3FC0" w:rsidP="009C3FC0">
      <w:pPr>
        <w:numPr>
          <w:ilvl w:val="0"/>
          <w:numId w:val="9"/>
        </w:numPr>
        <w:spacing w:after="0" w:line="240" w:lineRule="auto"/>
        <w:ind w:left="1775" w:hanging="357"/>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slijepe osobe s oštećenjem od 70% i više, te pratioci slijepih osoba sa 100%-</w:t>
      </w:r>
      <w:proofErr w:type="spellStart"/>
      <w:r w:rsidRPr="009C3FC0">
        <w:rPr>
          <w:rFonts w:ascii="Times New Roman" w:eastAsia="Times New Roman" w:hAnsi="Times New Roman" w:cs="Times New Roman"/>
          <w:sz w:val="24"/>
          <w:szCs w:val="24"/>
          <w:lang w:eastAsia="hr-HR"/>
        </w:rPr>
        <w:t>tnim</w:t>
      </w:r>
      <w:proofErr w:type="spellEnd"/>
      <w:r w:rsidRPr="009C3FC0">
        <w:rPr>
          <w:rFonts w:ascii="Times New Roman" w:eastAsia="Times New Roman" w:hAnsi="Times New Roman" w:cs="Times New Roman"/>
          <w:sz w:val="24"/>
          <w:szCs w:val="24"/>
          <w:lang w:eastAsia="hr-HR"/>
        </w:rPr>
        <w:t xml:space="preserve"> oštećenjem,</w:t>
      </w:r>
    </w:p>
    <w:p w:rsidR="009C3FC0" w:rsidRPr="009C3FC0" w:rsidRDefault="009C3FC0" w:rsidP="009C3FC0">
      <w:pPr>
        <w:numPr>
          <w:ilvl w:val="0"/>
          <w:numId w:val="9"/>
        </w:numPr>
        <w:spacing w:after="0" w:line="240" w:lineRule="auto"/>
        <w:ind w:left="1775" w:hanging="357"/>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gluhe osobe s oštećenjem od 70% i više,</w:t>
      </w:r>
    </w:p>
    <w:p w:rsidR="009C3FC0" w:rsidRPr="009C3FC0" w:rsidRDefault="009C3FC0" w:rsidP="009C3FC0">
      <w:pPr>
        <w:numPr>
          <w:ilvl w:val="0"/>
          <w:numId w:val="9"/>
        </w:numPr>
        <w:spacing w:after="0" w:line="240" w:lineRule="auto"/>
        <w:ind w:left="1775" w:hanging="357"/>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osobe oboljele od cerebralne ili dječje paralize,</w:t>
      </w:r>
    </w:p>
    <w:p w:rsidR="009C3FC0" w:rsidRPr="009C3FC0" w:rsidRDefault="009C3FC0" w:rsidP="009C3FC0">
      <w:pPr>
        <w:numPr>
          <w:ilvl w:val="0"/>
          <w:numId w:val="9"/>
        </w:numPr>
        <w:spacing w:after="0" w:line="240" w:lineRule="auto"/>
        <w:ind w:left="1775" w:hanging="357"/>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 xml:space="preserve">osobe oboljele od </w:t>
      </w:r>
      <w:proofErr w:type="spellStart"/>
      <w:r w:rsidRPr="009C3FC0">
        <w:rPr>
          <w:rFonts w:ascii="Times New Roman" w:eastAsia="Times New Roman" w:hAnsi="Times New Roman" w:cs="Times New Roman"/>
          <w:sz w:val="24"/>
          <w:szCs w:val="24"/>
          <w:lang w:eastAsia="hr-HR"/>
        </w:rPr>
        <w:t>multiple</w:t>
      </w:r>
      <w:proofErr w:type="spellEnd"/>
      <w:r w:rsidRPr="009C3FC0">
        <w:rPr>
          <w:rFonts w:ascii="Times New Roman" w:eastAsia="Times New Roman" w:hAnsi="Times New Roman" w:cs="Times New Roman"/>
          <w:sz w:val="24"/>
          <w:szCs w:val="24"/>
          <w:lang w:eastAsia="hr-HR"/>
        </w:rPr>
        <w:t xml:space="preserve"> skleroze,</w:t>
      </w:r>
    </w:p>
    <w:p w:rsidR="009C3FC0" w:rsidRPr="009C3FC0" w:rsidRDefault="009C3FC0" w:rsidP="009C3FC0">
      <w:pPr>
        <w:numPr>
          <w:ilvl w:val="0"/>
          <w:numId w:val="9"/>
        </w:numPr>
        <w:spacing w:after="0" w:line="240" w:lineRule="auto"/>
        <w:ind w:left="1775" w:hanging="357"/>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osobe s mentalnim oštećenjem, nesposobne za samostalno zbrinjavanje prema prosudbi nadležnih specijalista,</w:t>
      </w:r>
    </w:p>
    <w:p w:rsidR="009C3FC0" w:rsidRPr="009C3FC0" w:rsidRDefault="009C3FC0" w:rsidP="009C3FC0">
      <w:pPr>
        <w:numPr>
          <w:ilvl w:val="0"/>
          <w:numId w:val="9"/>
        </w:numPr>
        <w:spacing w:after="0" w:line="240" w:lineRule="auto"/>
        <w:ind w:left="1775" w:hanging="357"/>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osobe s intelektualnim oštećenjem, nesposobne za samostalno zbrinjavanje,</w:t>
      </w:r>
    </w:p>
    <w:p w:rsidR="009C3FC0" w:rsidRPr="009C3FC0" w:rsidRDefault="009C3FC0" w:rsidP="009C3FC0">
      <w:pPr>
        <w:numPr>
          <w:ilvl w:val="0"/>
          <w:numId w:val="9"/>
        </w:numPr>
        <w:spacing w:after="0" w:line="240" w:lineRule="auto"/>
        <w:ind w:left="1775" w:hanging="357"/>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osobe čije je tjelesno oštećenje 70% i više.</w:t>
      </w:r>
    </w:p>
    <w:p w:rsidR="009C3FC0" w:rsidRPr="009C3FC0" w:rsidRDefault="009C3FC0" w:rsidP="009C3FC0">
      <w:pPr>
        <w:spacing w:after="0" w:line="240" w:lineRule="auto"/>
        <w:jc w:val="both"/>
        <w:rPr>
          <w:rFonts w:ascii="Times New Roman" w:eastAsia="Times New Roman" w:hAnsi="Times New Roman" w:cs="Times New Roman"/>
          <w:b/>
          <w:sz w:val="24"/>
          <w:szCs w:val="24"/>
          <w:lang w:eastAsia="hr-HR"/>
        </w:rPr>
      </w:pPr>
    </w:p>
    <w:p w:rsidR="009C3FC0" w:rsidRPr="009C3FC0" w:rsidRDefault="009C3FC0" w:rsidP="009C3FC0">
      <w:pPr>
        <w:numPr>
          <w:ilvl w:val="0"/>
          <w:numId w:val="6"/>
        </w:numPr>
        <w:spacing w:after="0" w:line="240" w:lineRule="auto"/>
        <w:ind w:left="357" w:hanging="357"/>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b/>
          <w:sz w:val="24"/>
          <w:szCs w:val="24"/>
          <w:lang w:eastAsia="hr-HR"/>
        </w:rPr>
        <w:t>Uvjet prihoda</w:t>
      </w: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14.</w:t>
      </w: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Uvjet prihoda ispunjava korisnik s prihodom i to:</w:t>
      </w:r>
    </w:p>
    <w:p w:rsidR="009C3FC0" w:rsidRPr="009C3FC0" w:rsidRDefault="009C3FC0" w:rsidP="009C3FC0">
      <w:pPr>
        <w:numPr>
          <w:ilvl w:val="0"/>
          <w:numId w:val="9"/>
        </w:numPr>
        <w:spacing w:after="0" w:line="240" w:lineRule="auto"/>
        <w:ind w:left="1775" w:hanging="357"/>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samac do....................................900,00 kn;</w:t>
      </w:r>
    </w:p>
    <w:p w:rsidR="009C3FC0" w:rsidRPr="009C3FC0" w:rsidRDefault="009C3FC0" w:rsidP="009C3FC0">
      <w:pPr>
        <w:numPr>
          <w:ilvl w:val="0"/>
          <w:numId w:val="9"/>
        </w:numPr>
        <w:spacing w:after="0" w:line="240" w:lineRule="auto"/>
        <w:ind w:left="1775" w:hanging="357"/>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dvočlana obitelj do..................1.300,00 kn;</w:t>
      </w:r>
    </w:p>
    <w:p w:rsidR="009C3FC0" w:rsidRPr="009C3FC0" w:rsidRDefault="009C3FC0" w:rsidP="009C3FC0">
      <w:pPr>
        <w:numPr>
          <w:ilvl w:val="0"/>
          <w:numId w:val="9"/>
        </w:numPr>
        <w:spacing w:after="0" w:line="240" w:lineRule="auto"/>
        <w:ind w:left="1775" w:hanging="357"/>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tročlana obitelj do....................1.600,00 kn;</w:t>
      </w:r>
    </w:p>
    <w:p w:rsidR="009C3FC0" w:rsidRPr="009C3FC0" w:rsidRDefault="009C3FC0" w:rsidP="009C3FC0">
      <w:pPr>
        <w:numPr>
          <w:ilvl w:val="0"/>
          <w:numId w:val="9"/>
        </w:numPr>
        <w:spacing w:after="0" w:line="240" w:lineRule="auto"/>
        <w:ind w:left="1775" w:hanging="357"/>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četveročlana obitelj do.............1.800,00 kn;</w:t>
      </w:r>
    </w:p>
    <w:p w:rsidR="009C3FC0" w:rsidRPr="009C3FC0" w:rsidRDefault="009C3FC0" w:rsidP="009C3FC0">
      <w:pPr>
        <w:numPr>
          <w:ilvl w:val="0"/>
          <w:numId w:val="9"/>
        </w:numPr>
        <w:spacing w:after="0" w:line="240" w:lineRule="auto"/>
        <w:ind w:left="1775" w:hanging="357"/>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ako obitelj ima više od četiri člana, cenzus prihoda za svakog člana povećava se za 200,00 kuna.</w:t>
      </w:r>
    </w:p>
    <w:p w:rsidR="009C3FC0" w:rsidRPr="009C3FC0" w:rsidRDefault="009C3FC0" w:rsidP="009C3FC0">
      <w:pPr>
        <w:spacing w:after="0" w:line="240" w:lineRule="auto"/>
        <w:ind w:left="1775"/>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Pod prihodom iz st. 1., ovog članka, smatra se iznos prosječnog mjesečnog prihoda samca ili obitelji ostvarenog (isplaćenog) u tri mjeseca koja prethode mjesecu u kojem je podnesen zahtjev za ostvarivanjem prava, a čine ga sva sredstva koja samac ili obitelj ostvaruju po osnovi rada, imovine, prihoda od imovine ili na drugi način.</w:t>
      </w: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U prihod iz stavka 2. ovog članka ne uračunavaju se:</w:t>
      </w:r>
    </w:p>
    <w:p w:rsidR="009C3FC0" w:rsidRPr="009C3FC0" w:rsidRDefault="009C3FC0" w:rsidP="009C3FC0">
      <w:pPr>
        <w:numPr>
          <w:ilvl w:val="0"/>
          <w:numId w:val="10"/>
        </w:numPr>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novčana naknada za tjelesno oštećenje,</w:t>
      </w:r>
    </w:p>
    <w:p w:rsidR="009C3FC0" w:rsidRPr="009C3FC0" w:rsidRDefault="009C3FC0" w:rsidP="009C3FC0">
      <w:pPr>
        <w:numPr>
          <w:ilvl w:val="0"/>
          <w:numId w:val="10"/>
        </w:numPr>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doplatak za pomoć i njegu,</w:t>
      </w:r>
    </w:p>
    <w:p w:rsidR="009C3FC0" w:rsidRPr="009C3FC0" w:rsidRDefault="009C3FC0" w:rsidP="009C3FC0">
      <w:pPr>
        <w:numPr>
          <w:ilvl w:val="0"/>
          <w:numId w:val="10"/>
        </w:numPr>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ortopedski dodatak,</w:t>
      </w:r>
    </w:p>
    <w:p w:rsidR="009C3FC0" w:rsidRPr="009C3FC0" w:rsidRDefault="009C3FC0" w:rsidP="009C3FC0">
      <w:pPr>
        <w:numPr>
          <w:ilvl w:val="0"/>
          <w:numId w:val="10"/>
        </w:numPr>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naknada za tjelesno oštećenje,</w:t>
      </w:r>
    </w:p>
    <w:p w:rsidR="009C3FC0" w:rsidRPr="009C3FC0" w:rsidRDefault="009C3FC0" w:rsidP="009C3FC0">
      <w:pPr>
        <w:numPr>
          <w:ilvl w:val="0"/>
          <w:numId w:val="10"/>
        </w:numPr>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doplatak za djecu,</w:t>
      </w:r>
    </w:p>
    <w:p w:rsidR="009C3FC0" w:rsidRPr="009C3FC0" w:rsidRDefault="009C3FC0" w:rsidP="009C3FC0">
      <w:pPr>
        <w:numPr>
          <w:ilvl w:val="0"/>
          <w:numId w:val="10"/>
        </w:numPr>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stipendije za školovanje,</w:t>
      </w:r>
    </w:p>
    <w:p w:rsidR="009C3FC0" w:rsidRPr="009C3FC0" w:rsidRDefault="009C3FC0" w:rsidP="009C3FC0">
      <w:pPr>
        <w:numPr>
          <w:ilvl w:val="0"/>
          <w:numId w:val="10"/>
        </w:numPr>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iznos s osnova pomoći iz socijalne skrbi utvrđen ovom Odlukom,</w:t>
      </w:r>
    </w:p>
    <w:p w:rsidR="009C3FC0" w:rsidRPr="009C3FC0" w:rsidRDefault="009C3FC0" w:rsidP="009C3FC0">
      <w:pPr>
        <w:numPr>
          <w:ilvl w:val="0"/>
          <w:numId w:val="10"/>
        </w:numPr>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sredstva za uzdržavanje djeteta ostvarena temeljem propisa o obiteljskim odnosima,</w:t>
      </w:r>
    </w:p>
    <w:p w:rsidR="009C3FC0" w:rsidRPr="009C3FC0" w:rsidRDefault="009C3FC0" w:rsidP="009C3FC0">
      <w:pPr>
        <w:numPr>
          <w:ilvl w:val="0"/>
          <w:numId w:val="10"/>
        </w:numPr>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prigodna jednokratna donacija.</w:t>
      </w: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15.</w:t>
      </w: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ind w:left="142"/>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ab/>
        <w:t>Osobe koje posjeduju znatnu pokretnu imovinu (npr. automobil, osim ako se utvrdi da se vozilo koristi za potrebe prijevoza člana obitelji – korisnika doplatka za pomoć i njegu ili osobne invalidnine propisane Zakonom o socijalnoj skrbi, odnosno invalidi  koji su vlasnici automobila) ili nepokretnu imovinu (poslovni prostor, kuća za odmor koja mu ne služi za podmirenje potreba stanovanja, odnosno kuću ili stan koji površinom prelaze veličinu određenu posebnim propisima te poljoprivredno zemljište) ne mogu temeljem uvjeta prihoda ostvariti pravo na pomoć i subvencije određene ovom Odlukom.</w:t>
      </w:r>
    </w:p>
    <w:p w:rsidR="009C3FC0" w:rsidRPr="009C3FC0" w:rsidRDefault="009C3FC0" w:rsidP="009C3FC0">
      <w:pPr>
        <w:keepNext/>
        <w:numPr>
          <w:ilvl w:val="0"/>
          <w:numId w:val="2"/>
        </w:numPr>
        <w:spacing w:before="240" w:after="60" w:line="240" w:lineRule="auto"/>
        <w:outlineLvl w:val="0"/>
        <w:rPr>
          <w:rFonts w:ascii="Times New Roman" w:eastAsia="Times New Roman" w:hAnsi="Times New Roman" w:cs="Times New Roman"/>
          <w:b/>
          <w:bCs/>
          <w:kern w:val="32"/>
          <w:sz w:val="24"/>
          <w:szCs w:val="24"/>
          <w:lang w:eastAsia="hr-HR"/>
        </w:rPr>
      </w:pPr>
      <w:bookmarkStart w:id="3" w:name="_Toc411840010"/>
      <w:r w:rsidRPr="009C3FC0">
        <w:rPr>
          <w:rFonts w:ascii="Times New Roman" w:eastAsia="Times New Roman" w:hAnsi="Times New Roman" w:cs="Times New Roman"/>
          <w:b/>
          <w:sz w:val="24"/>
          <w:szCs w:val="24"/>
          <w:lang w:eastAsia="hr-HR"/>
        </w:rPr>
        <w:t>PRAVA U SUSTAVU SOCIJALNE SKRBI</w:t>
      </w:r>
      <w:bookmarkEnd w:id="3"/>
      <w:r w:rsidRPr="009C3FC0">
        <w:rPr>
          <w:rFonts w:ascii="Times New Roman" w:eastAsia="Times New Roman" w:hAnsi="Times New Roman" w:cs="Times New Roman"/>
          <w:b/>
          <w:sz w:val="24"/>
          <w:szCs w:val="24"/>
          <w:lang w:eastAsia="hr-HR"/>
        </w:rPr>
        <w:t xml:space="preserve"> OPĆINE BEDNJA</w:t>
      </w:r>
    </w:p>
    <w:p w:rsidR="009C3FC0" w:rsidRPr="009C3FC0" w:rsidRDefault="009C3FC0" w:rsidP="009C3FC0">
      <w:pPr>
        <w:spacing w:after="0" w:line="240" w:lineRule="auto"/>
        <w:jc w:val="center"/>
        <w:rPr>
          <w:rFonts w:ascii="Times New Roman" w:eastAsia="Times New Roman" w:hAnsi="Times New Roman" w:cs="Times New Roman"/>
          <w:sz w:val="24"/>
          <w:szCs w:val="24"/>
          <w:lang w:eastAsia="hr-HR"/>
        </w:rPr>
      </w:pP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16.</w:t>
      </w: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Korisnici socijalne skrbi mogu temeljem i na način definiran ovom Odlukom ostvariti sljedeća prava iz socijalne skrbi Općine Bednja:</w:t>
      </w:r>
    </w:p>
    <w:p w:rsidR="009C3FC0" w:rsidRPr="009C3FC0" w:rsidRDefault="009C3FC0" w:rsidP="009C3FC0">
      <w:pPr>
        <w:numPr>
          <w:ilvl w:val="0"/>
          <w:numId w:val="4"/>
        </w:numPr>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pravo na pomoć za podmirenje troškova stanovanja,</w:t>
      </w:r>
    </w:p>
    <w:p w:rsidR="009C3FC0" w:rsidRPr="009C3FC0" w:rsidRDefault="009C3FC0" w:rsidP="009C3FC0">
      <w:pPr>
        <w:numPr>
          <w:ilvl w:val="0"/>
          <w:numId w:val="4"/>
        </w:numPr>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pravo na podmirenje troškova ogrjeva,</w:t>
      </w:r>
    </w:p>
    <w:p w:rsidR="009C3FC0" w:rsidRPr="009C3FC0" w:rsidRDefault="009C3FC0" w:rsidP="009C3FC0">
      <w:pPr>
        <w:numPr>
          <w:ilvl w:val="0"/>
          <w:numId w:val="4"/>
        </w:numPr>
        <w:spacing w:after="0" w:line="240" w:lineRule="auto"/>
        <w:contextualSpacing/>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pravo na jednokratnu novčanu pomoć,</w:t>
      </w:r>
    </w:p>
    <w:p w:rsidR="009C3FC0" w:rsidRPr="009C3FC0" w:rsidRDefault="009C3FC0" w:rsidP="009C3FC0">
      <w:pPr>
        <w:numPr>
          <w:ilvl w:val="0"/>
          <w:numId w:val="4"/>
        </w:numPr>
        <w:spacing w:after="0" w:line="240" w:lineRule="auto"/>
        <w:contextualSpacing/>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pravo na potporu za novorođeno dijete,</w:t>
      </w:r>
    </w:p>
    <w:p w:rsidR="009C3FC0" w:rsidRPr="009C3FC0" w:rsidRDefault="009C3FC0" w:rsidP="009C3FC0">
      <w:pPr>
        <w:numPr>
          <w:ilvl w:val="0"/>
          <w:numId w:val="4"/>
        </w:numPr>
        <w:spacing w:after="0" w:line="240" w:lineRule="auto"/>
        <w:contextualSpacing/>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pravo na financiranje troškova prehrane učenika u osnovnim školama,</w:t>
      </w:r>
    </w:p>
    <w:p w:rsidR="009C3FC0" w:rsidRPr="009C3FC0" w:rsidRDefault="009C3FC0" w:rsidP="009C3FC0">
      <w:pPr>
        <w:numPr>
          <w:ilvl w:val="0"/>
          <w:numId w:val="4"/>
        </w:numPr>
        <w:spacing w:after="0" w:line="240" w:lineRule="auto"/>
        <w:contextualSpacing/>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pravo na sufinanciranje troškova boravka djeteta u Dječjem vrtiću ili jaslicama</w:t>
      </w:r>
      <w:r w:rsidRPr="009C3FC0">
        <w:rPr>
          <w:rFonts w:ascii="Times New Roman" w:eastAsia="Times New Roman" w:hAnsi="Times New Roman" w:cs="Times New Roman"/>
          <w:color w:val="222222"/>
          <w:sz w:val="24"/>
          <w:szCs w:val="24"/>
          <w:lang w:eastAsia="hr-HR"/>
        </w:rPr>
        <w:t>,</w:t>
      </w:r>
    </w:p>
    <w:p w:rsidR="009C3FC0" w:rsidRPr="009C3FC0" w:rsidRDefault="009C3FC0" w:rsidP="009C3FC0">
      <w:pPr>
        <w:numPr>
          <w:ilvl w:val="0"/>
          <w:numId w:val="4"/>
        </w:numPr>
        <w:spacing w:after="0" w:line="240" w:lineRule="auto"/>
        <w:contextualSpacing/>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pravo na sufinanciranje troškova boravka u učeničkom domu,</w:t>
      </w:r>
    </w:p>
    <w:p w:rsidR="009C3FC0" w:rsidRPr="009C3FC0" w:rsidRDefault="009C3FC0" w:rsidP="009C3FC0">
      <w:pPr>
        <w:numPr>
          <w:ilvl w:val="0"/>
          <w:numId w:val="4"/>
        </w:numPr>
        <w:spacing w:after="0" w:line="240" w:lineRule="auto"/>
        <w:contextualSpacing/>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pravo na stipendiju,</w:t>
      </w:r>
    </w:p>
    <w:p w:rsidR="009C3FC0" w:rsidRPr="009C3FC0" w:rsidRDefault="009C3FC0" w:rsidP="009C3FC0">
      <w:pPr>
        <w:numPr>
          <w:ilvl w:val="0"/>
          <w:numId w:val="4"/>
        </w:numPr>
        <w:spacing w:after="0" w:line="240" w:lineRule="auto"/>
        <w:contextualSpacing/>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ostale pomoći</w:t>
      </w: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U slučaju nužne potrebe, općinski načelnik može posebnom odlukom odobriti ostale pomoći koje nisu obuhvaćene postojećim oblicima socijalne skrbi.</w:t>
      </w: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17.</w:t>
      </w: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 xml:space="preserve">Iznosi sredstava koja Općina Bednja osigurava u Proračunu temeljem ove Odluke, usmjerene pojedincima koji ispunjavaju određene kriterije temeljene na socijalnom statusu bit će definirane Programom javnih potreba u socijalnoj skrbi Općine Bednja za tekuću godinu. </w:t>
      </w: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p>
    <w:p w:rsidR="009C3FC0" w:rsidRPr="009C3FC0" w:rsidRDefault="009C3FC0" w:rsidP="009C3FC0">
      <w:pPr>
        <w:keepNext/>
        <w:keepLines/>
        <w:numPr>
          <w:ilvl w:val="0"/>
          <w:numId w:val="5"/>
        </w:numPr>
        <w:spacing w:before="200" w:after="0" w:line="240" w:lineRule="auto"/>
        <w:outlineLvl w:val="1"/>
        <w:rPr>
          <w:rFonts w:ascii="Times New Roman" w:eastAsia="Times New Roman" w:hAnsi="Times New Roman" w:cs="Times New Roman"/>
          <w:b/>
          <w:bCs/>
          <w:sz w:val="24"/>
          <w:szCs w:val="24"/>
          <w:lang w:eastAsia="hr-HR"/>
        </w:rPr>
      </w:pPr>
      <w:bookmarkStart w:id="4" w:name="_Toc411840013"/>
      <w:r w:rsidRPr="009C3FC0">
        <w:rPr>
          <w:rFonts w:ascii="Times New Roman" w:eastAsia="Times New Roman" w:hAnsi="Times New Roman" w:cs="Times New Roman"/>
          <w:b/>
          <w:bCs/>
          <w:sz w:val="24"/>
          <w:szCs w:val="24"/>
          <w:lang w:eastAsia="hr-HR"/>
        </w:rPr>
        <w:t>Pomoć za podmirenje troškove stanovanja</w:t>
      </w:r>
      <w:bookmarkEnd w:id="4"/>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18.</w:t>
      </w: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p>
    <w:p w:rsidR="009C3FC0" w:rsidRPr="009C3FC0" w:rsidRDefault="009C3FC0" w:rsidP="009C3FC0">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ab/>
        <w:t xml:space="preserve">Troškovi stanovanja u smislu ove Odluke odnose se na najamninu, komunalnu naknadu, naknadu za uređenje voda, naknadu za električnu energiju, ogrjev, vodu, odvodnju i druge troškove stanovanja u skladu s posebnim propisima. </w:t>
      </w:r>
    </w:p>
    <w:p w:rsidR="009C3FC0" w:rsidRPr="009C3FC0" w:rsidRDefault="009C3FC0" w:rsidP="009C3FC0">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9C3FC0" w:rsidRPr="009C3FC0" w:rsidRDefault="009C3FC0" w:rsidP="009C3FC0">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19.</w:t>
      </w:r>
    </w:p>
    <w:p w:rsidR="009C3FC0" w:rsidRPr="009C3FC0" w:rsidRDefault="009C3FC0" w:rsidP="009C3FC0">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p>
    <w:p w:rsidR="009C3FC0" w:rsidRPr="009C3FC0" w:rsidRDefault="009C3FC0" w:rsidP="009C3FC0">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Pravo na pomoć za  podmirenje troškove stanovanja, u skladu s odredbama ove Odluke, može se ostvariti na način da korisnici zajamčene minimalne naknade Jedinstvenom upravnom odjelu podnesu zahtjev za ostvarenje tog prava.</w:t>
      </w:r>
    </w:p>
    <w:p w:rsidR="009C3FC0" w:rsidRPr="009C3FC0" w:rsidRDefault="009C3FC0" w:rsidP="009C3FC0">
      <w:pPr>
        <w:spacing w:after="0" w:line="240" w:lineRule="auto"/>
        <w:rPr>
          <w:rFonts w:ascii="Times New Roman" w:eastAsia="Times New Roman" w:hAnsi="Times New Roman" w:cs="Times New Roman"/>
          <w:b/>
          <w:sz w:val="24"/>
          <w:szCs w:val="24"/>
          <w:lang w:eastAsia="hr-HR"/>
        </w:rPr>
      </w:pPr>
    </w:p>
    <w:p w:rsidR="009C3FC0" w:rsidRPr="009C3FC0" w:rsidRDefault="009C3FC0" w:rsidP="009C3FC0">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20.</w:t>
      </w:r>
    </w:p>
    <w:p w:rsidR="009C3FC0" w:rsidRPr="009C3FC0" w:rsidRDefault="009C3FC0" w:rsidP="009C3FC0">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p>
    <w:p w:rsidR="009C3FC0" w:rsidRPr="009C3FC0" w:rsidRDefault="009C3FC0" w:rsidP="009C3FC0">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Pravo na pomoć za podmirenje troškova stanovanja priznaje se najviše do polovice iznosa zajamčene minimalne naknade priznate samcu odnosno kućanstvu.</w:t>
      </w:r>
    </w:p>
    <w:p w:rsidR="009C3FC0" w:rsidRPr="009C3FC0" w:rsidRDefault="009C3FC0" w:rsidP="009C3FC0">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 xml:space="preserve">Naknada za troškove stanovanja može se odobriti na način da Općina Bednja djelomično ili u cijelosti plati račun izravno ovlaštenoj pravnoj ili fizičkoj osobi koja je izvršila uslugu ili utvrđenu visinu najma uplati na račun najmodavca sukladno ugovoru o </w:t>
      </w: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najmu.</w:t>
      </w: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ab/>
        <w:t>Odluku o odobravanju pomoći takvim osobama, odnosno obiteljima, na temelju pojedinačnog zahtjeva donosi općinski načelnik.</w:t>
      </w:r>
    </w:p>
    <w:p w:rsidR="009C3FC0" w:rsidRPr="009C3FC0" w:rsidRDefault="009C3FC0" w:rsidP="009C3FC0">
      <w:pPr>
        <w:keepNext/>
        <w:keepLines/>
        <w:numPr>
          <w:ilvl w:val="0"/>
          <w:numId w:val="5"/>
        </w:numPr>
        <w:spacing w:before="200" w:after="0" w:line="240" w:lineRule="auto"/>
        <w:outlineLvl w:val="1"/>
        <w:rPr>
          <w:rFonts w:ascii="Times New Roman" w:eastAsia="Times New Roman" w:hAnsi="Times New Roman" w:cs="Times New Roman"/>
          <w:b/>
          <w:bCs/>
          <w:sz w:val="24"/>
          <w:szCs w:val="24"/>
          <w:lang w:eastAsia="hr-HR"/>
        </w:rPr>
      </w:pPr>
      <w:bookmarkStart w:id="5" w:name="_Toc411840012"/>
      <w:r w:rsidRPr="009C3FC0">
        <w:rPr>
          <w:rFonts w:ascii="Times New Roman" w:eastAsia="Times New Roman" w:hAnsi="Times New Roman" w:cs="Times New Roman"/>
          <w:b/>
          <w:bCs/>
          <w:sz w:val="24"/>
          <w:szCs w:val="24"/>
          <w:lang w:eastAsia="hr-HR"/>
        </w:rPr>
        <w:t>Naknada za troškove ogrjeva</w:t>
      </w:r>
      <w:bookmarkEnd w:id="5"/>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21.</w:t>
      </w: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p>
    <w:p w:rsidR="009C3FC0" w:rsidRPr="009C3FC0" w:rsidRDefault="009C3FC0" w:rsidP="009C3FC0">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 xml:space="preserve">Samcu ili kućanstvu, korisniku zajamčene minimalne naknade koji se grije na drva, priznaje se pravo na troškove ogrjeva na način da mu se jednom godišnje osigura 3 m³ drva ili odobri novčani iznos za podmirenje tog troška u visini koju, najkasnije do 30. rujna za tekuću godinu, odlukom odredi Varaždinska županija. </w:t>
      </w:r>
    </w:p>
    <w:p w:rsidR="009C3FC0" w:rsidRPr="009C3FC0" w:rsidRDefault="009C3FC0" w:rsidP="009C3FC0">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Radi osiguranja sredstava za troškove ogrjeva iz stavka 1. ovoga članka, Općina Bednja podnosi Varaždinskoj županiji zahtjev s podacima o korisnicima zajamčene minimalne naknade koji se griju na drva najkasnije do rujna tekuće godine za sljedeću godinu.</w:t>
      </w: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Sredstva za pokrivanje troškova ogrjeva osiguravaju se u proračunu Županije, a isplatu sredstva korisnicima provodi Jedinstveni upravni odjel Općine Bednja.</w:t>
      </w: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p>
    <w:p w:rsidR="009C3FC0" w:rsidRPr="009C3FC0" w:rsidRDefault="009C3FC0" w:rsidP="009C3FC0">
      <w:pPr>
        <w:keepNext/>
        <w:keepLines/>
        <w:numPr>
          <w:ilvl w:val="0"/>
          <w:numId w:val="5"/>
        </w:numPr>
        <w:spacing w:before="200" w:after="0" w:line="240" w:lineRule="auto"/>
        <w:outlineLvl w:val="1"/>
        <w:rPr>
          <w:rFonts w:ascii="Times New Roman" w:eastAsia="Times New Roman" w:hAnsi="Times New Roman" w:cs="Times New Roman"/>
          <w:b/>
          <w:bCs/>
          <w:sz w:val="24"/>
          <w:szCs w:val="24"/>
          <w:lang w:eastAsia="hr-HR"/>
        </w:rPr>
      </w:pPr>
      <w:bookmarkStart w:id="6" w:name="_Toc411840014"/>
      <w:r w:rsidRPr="009C3FC0">
        <w:rPr>
          <w:rFonts w:ascii="Times New Roman" w:eastAsia="Times New Roman" w:hAnsi="Times New Roman" w:cs="Times New Roman"/>
          <w:b/>
          <w:bCs/>
          <w:sz w:val="24"/>
          <w:szCs w:val="24"/>
          <w:lang w:eastAsia="hr-HR"/>
        </w:rPr>
        <w:t>Jednokratna novčana pomoć</w:t>
      </w:r>
      <w:bookmarkEnd w:id="6"/>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22.</w:t>
      </w: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ab/>
        <w:t>Jednokratna naknada može se odobriti samcu ili kućanstvu koji nisu u mogućnosti u cijelosti ili djelomično podmiriti osnovne životne potrebe zbog jedne ili više situacija, a to pravo nisu ostvarili u posljednjih 12 mjeseci, i to za:</w:t>
      </w:r>
    </w:p>
    <w:p w:rsidR="009C3FC0" w:rsidRPr="009C3FC0" w:rsidRDefault="009C3FC0" w:rsidP="009C3FC0">
      <w:pPr>
        <w:numPr>
          <w:ilvl w:val="0"/>
          <w:numId w:val="8"/>
        </w:numPr>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podmirenje troškova liječenja u slučaju teških bolesti,</w:t>
      </w:r>
    </w:p>
    <w:p w:rsidR="009C3FC0" w:rsidRPr="009C3FC0" w:rsidRDefault="009C3FC0" w:rsidP="009C3FC0">
      <w:pPr>
        <w:numPr>
          <w:ilvl w:val="0"/>
          <w:numId w:val="8"/>
        </w:numPr>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podmirenje troškova života i poboljšanja stambenih uvjeta ako okolnosti u kojima podnositelj živi izravno ugrožavaju njegov život i zdravlje ili život i zdravlje članova njegove obitelji.</w:t>
      </w:r>
    </w:p>
    <w:p w:rsidR="009C3FC0" w:rsidRPr="009C3FC0" w:rsidRDefault="009C3FC0" w:rsidP="009C3FC0">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p>
    <w:p w:rsidR="009C3FC0" w:rsidRPr="009C3FC0" w:rsidRDefault="009C3FC0" w:rsidP="009C3FC0">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23.</w:t>
      </w:r>
    </w:p>
    <w:p w:rsidR="009C3FC0" w:rsidRPr="009C3FC0" w:rsidRDefault="009C3FC0" w:rsidP="009C3FC0">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 xml:space="preserve"> Jednokratnu novčanu pomoć korisnik ostvaruje prvenstveno Rješenjem centra socijalne skrbi (jednokratna naknada), odnosno putem ministarstva nadležnog za pitanja sudionika Domovinskog rata, a ako tu pomoć ne dobije od tih tijela ili odobreni iznos od strane tih tijela nije dostatan za podmirenje potrebe, istu može ostvariti na teret Općine Bednja.</w:t>
      </w: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Jednokratna novčana pomoć može se odobriti u novcu, u naravi ili na način da Općina Bednja u cijelosti ili djelomično plati račun izravno ovlaštenoj fizičkoj ili pravnoj osobi pružatelju usluga.</w:t>
      </w: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Centar socijalne skrbi i Općina Bednja će najmanje jednom mjesečno razmijeniti podatke o odobrenim jednokratnim naknadama i pomoćima.</w:t>
      </w: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24.</w:t>
      </w: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ab/>
        <w:t>Istom korisniku odnosno kućanstvu jednokratna novčana pomoć odobrava se u pravilu jednom godišnje u iznosu do 1.500,00 kuna.</w:t>
      </w: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ab/>
        <w:t>U osobito opravdanim slučajevima može se odobriti višekratna ili uvećana naknada.</w:t>
      </w: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ab/>
        <w:t>Visina jednokratnih pomoći određivat će se sukladno raspoloživim sredstvima koja su osigurana u proračunu Općine Bednja za tekuću proračunsku godinu.</w:t>
      </w: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25.</w:t>
      </w: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ab/>
        <w:t>Iznimno, ako se radi o nevolji većeg opsega (udar groma, požar, poplava i sl.) uslijed koje, osobe u danom trenutku s osnova primanja ne mogu zadovoljiti osnovne životne potrebe, takvim osobama može se odobriti jednokratna novčana pomoć u iznosu do 2.500,00 kuna, s obvezom Jedinstvenog upravnog odjela da ispita sve činjenice i okolnosti koje su odlučne za ostvarivanje ovog prava.</w:t>
      </w:r>
      <w:r w:rsidRPr="009C3FC0">
        <w:rPr>
          <w:rFonts w:ascii="Times New Roman" w:eastAsia="Times New Roman" w:hAnsi="Times New Roman" w:cs="Times New Roman"/>
          <w:sz w:val="24"/>
          <w:szCs w:val="24"/>
          <w:lang w:eastAsia="hr-HR"/>
        </w:rPr>
        <w:tab/>
      </w: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p>
    <w:p w:rsidR="009C3FC0" w:rsidRPr="009C3FC0" w:rsidRDefault="009C3FC0" w:rsidP="009C3FC0">
      <w:pPr>
        <w:numPr>
          <w:ilvl w:val="0"/>
          <w:numId w:val="5"/>
        </w:numPr>
        <w:spacing w:after="0" w:line="240" w:lineRule="auto"/>
        <w:jc w:val="both"/>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Pravo na potporu za novorođeno dijete</w:t>
      </w:r>
    </w:p>
    <w:p w:rsidR="009C3FC0" w:rsidRPr="009C3FC0" w:rsidRDefault="009C3FC0" w:rsidP="009C3FC0">
      <w:pPr>
        <w:spacing w:after="0" w:line="240" w:lineRule="auto"/>
        <w:ind w:left="360"/>
        <w:jc w:val="both"/>
        <w:rPr>
          <w:rFonts w:ascii="Times New Roman" w:eastAsia="Times New Roman" w:hAnsi="Times New Roman" w:cs="Times New Roman"/>
          <w:b/>
          <w:sz w:val="24"/>
          <w:szCs w:val="24"/>
          <w:lang w:eastAsia="hr-HR"/>
        </w:rPr>
      </w:pPr>
    </w:p>
    <w:p w:rsidR="009C3FC0" w:rsidRPr="009C3FC0" w:rsidRDefault="009C3FC0" w:rsidP="009C3FC0">
      <w:pPr>
        <w:spacing w:after="0" w:line="240" w:lineRule="auto"/>
        <w:ind w:left="360"/>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26.</w:t>
      </w:r>
    </w:p>
    <w:p w:rsidR="009C3FC0" w:rsidRPr="009C3FC0" w:rsidRDefault="009C3FC0" w:rsidP="009C3FC0">
      <w:pPr>
        <w:spacing w:after="0" w:line="240" w:lineRule="auto"/>
        <w:ind w:left="360"/>
        <w:jc w:val="center"/>
        <w:rPr>
          <w:rFonts w:ascii="Times New Roman" w:eastAsia="Times New Roman" w:hAnsi="Times New Roman" w:cs="Times New Roman"/>
          <w:b/>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 xml:space="preserve">Pravo na potporu za novorođeno dijete ostvaruje jedan od roditelja ili skrbnik svakog novorođenog djeteta </w:t>
      </w:r>
      <w:r w:rsidRPr="009C3FC0">
        <w:rPr>
          <w:rFonts w:ascii="Times New Roman" w:eastAsia="Times New Roman" w:hAnsi="Times New Roman" w:cs="Times New Roman"/>
          <w:color w:val="222222"/>
          <w:sz w:val="24"/>
          <w:szCs w:val="24"/>
          <w:lang w:eastAsia="hr-HR"/>
        </w:rPr>
        <w:t>pod uvjetom da imaju prebivalište na području Općine Bednja u trenutku rođenja djeteta</w:t>
      </w:r>
      <w:r w:rsidRPr="009C3FC0">
        <w:rPr>
          <w:rFonts w:ascii="Times New Roman" w:eastAsia="Times New Roman" w:hAnsi="Times New Roman" w:cs="Times New Roman"/>
          <w:sz w:val="24"/>
          <w:szCs w:val="24"/>
          <w:lang w:eastAsia="hr-HR"/>
        </w:rPr>
        <w:t>, a ista se u pravilu dodjeljuje kao financijska pomoć.</w:t>
      </w: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27.</w:t>
      </w: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p>
    <w:p w:rsidR="009C3FC0" w:rsidRPr="009C3FC0" w:rsidRDefault="009C3FC0" w:rsidP="009C3FC0">
      <w:pPr>
        <w:shd w:val="clear" w:color="auto" w:fill="FFFFFF"/>
        <w:spacing w:after="0" w:line="240" w:lineRule="auto"/>
        <w:rPr>
          <w:rFonts w:ascii="Times New Roman" w:eastAsia="Times New Roman" w:hAnsi="Times New Roman" w:cs="Times New Roman"/>
          <w:color w:val="222222"/>
          <w:sz w:val="24"/>
          <w:szCs w:val="24"/>
          <w:lang w:eastAsia="hr-HR"/>
        </w:rPr>
      </w:pPr>
      <w:r w:rsidRPr="009C3FC0">
        <w:rPr>
          <w:rFonts w:ascii="Times New Roman" w:eastAsia="Times New Roman" w:hAnsi="Times New Roman" w:cs="Times New Roman"/>
          <w:color w:val="222222"/>
          <w:sz w:val="24"/>
          <w:szCs w:val="24"/>
          <w:lang w:eastAsia="hr-HR"/>
        </w:rPr>
        <w:t>Uz popunjeni obrazac zahtjeva potrebno je priložiti:</w:t>
      </w:r>
    </w:p>
    <w:p w:rsidR="009C3FC0" w:rsidRPr="009C3FC0" w:rsidRDefault="009C3FC0" w:rsidP="009C3FC0">
      <w:pPr>
        <w:shd w:val="clear" w:color="auto" w:fill="FFFFFF"/>
        <w:spacing w:after="0" w:line="240" w:lineRule="auto"/>
        <w:rPr>
          <w:rFonts w:ascii="Times New Roman" w:eastAsia="Times New Roman" w:hAnsi="Times New Roman" w:cs="Times New Roman"/>
          <w:color w:val="222222"/>
          <w:sz w:val="24"/>
          <w:szCs w:val="24"/>
          <w:lang w:eastAsia="hr-HR"/>
        </w:rPr>
      </w:pPr>
      <w:r w:rsidRPr="009C3FC0">
        <w:rPr>
          <w:rFonts w:ascii="Times New Roman" w:eastAsia="Times New Roman" w:hAnsi="Times New Roman" w:cs="Times New Roman"/>
          <w:color w:val="222222"/>
          <w:sz w:val="24"/>
          <w:szCs w:val="24"/>
          <w:lang w:eastAsia="hr-HR"/>
        </w:rPr>
        <w:t>- preslika osobne iskaznice oba roditelja,</w:t>
      </w:r>
    </w:p>
    <w:p w:rsidR="009C3FC0" w:rsidRPr="009C3FC0" w:rsidRDefault="009C3FC0" w:rsidP="009C3FC0">
      <w:pPr>
        <w:shd w:val="clear" w:color="auto" w:fill="FFFFFF"/>
        <w:spacing w:after="0" w:line="240" w:lineRule="auto"/>
        <w:rPr>
          <w:rFonts w:ascii="Times New Roman" w:eastAsia="Times New Roman" w:hAnsi="Times New Roman" w:cs="Times New Roman"/>
          <w:color w:val="222222"/>
          <w:sz w:val="24"/>
          <w:szCs w:val="24"/>
          <w:lang w:eastAsia="hr-HR"/>
        </w:rPr>
      </w:pPr>
      <w:r w:rsidRPr="009C3FC0">
        <w:rPr>
          <w:rFonts w:ascii="Times New Roman" w:eastAsia="Times New Roman" w:hAnsi="Times New Roman" w:cs="Times New Roman"/>
          <w:color w:val="222222"/>
          <w:sz w:val="24"/>
          <w:szCs w:val="24"/>
          <w:lang w:eastAsia="hr-HR"/>
        </w:rPr>
        <w:t>- uvjerenje o prebivalištu roditelja,</w:t>
      </w:r>
    </w:p>
    <w:p w:rsidR="009C3FC0" w:rsidRPr="009C3FC0" w:rsidRDefault="009C3FC0" w:rsidP="009C3FC0">
      <w:pPr>
        <w:shd w:val="clear" w:color="auto" w:fill="FFFFFF"/>
        <w:spacing w:after="0" w:line="240" w:lineRule="auto"/>
        <w:rPr>
          <w:rFonts w:ascii="Times New Roman" w:eastAsia="Times New Roman" w:hAnsi="Times New Roman" w:cs="Times New Roman"/>
          <w:color w:val="222222"/>
          <w:sz w:val="24"/>
          <w:szCs w:val="24"/>
          <w:lang w:eastAsia="hr-HR"/>
        </w:rPr>
      </w:pPr>
      <w:r w:rsidRPr="009C3FC0">
        <w:rPr>
          <w:rFonts w:ascii="Times New Roman" w:eastAsia="Times New Roman" w:hAnsi="Times New Roman" w:cs="Times New Roman"/>
          <w:color w:val="222222"/>
          <w:sz w:val="24"/>
          <w:szCs w:val="24"/>
          <w:lang w:eastAsia="hr-HR"/>
        </w:rPr>
        <w:t>- rodni list ili izvadak iz matice ređenih za dijete,</w:t>
      </w:r>
    </w:p>
    <w:p w:rsidR="009C3FC0" w:rsidRPr="009C3FC0" w:rsidRDefault="009C3FC0" w:rsidP="009C3FC0">
      <w:pPr>
        <w:shd w:val="clear" w:color="auto" w:fill="FFFFFF"/>
        <w:spacing w:after="0" w:line="240" w:lineRule="auto"/>
        <w:rPr>
          <w:rFonts w:ascii="Times New Roman" w:eastAsia="Times New Roman" w:hAnsi="Times New Roman" w:cs="Times New Roman"/>
          <w:color w:val="222222"/>
          <w:sz w:val="24"/>
          <w:szCs w:val="24"/>
          <w:lang w:eastAsia="hr-HR"/>
        </w:rPr>
      </w:pPr>
      <w:r w:rsidRPr="009C3FC0">
        <w:rPr>
          <w:rFonts w:ascii="Times New Roman" w:eastAsia="Times New Roman" w:hAnsi="Times New Roman" w:cs="Times New Roman"/>
          <w:color w:val="222222"/>
          <w:sz w:val="24"/>
          <w:szCs w:val="24"/>
          <w:lang w:eastAsia="hr-HR"/>
        </w:rPr>
        <w:t>- uvjerenje o prebivalištu za dijete.</w:t>
      </w:r>
    </w:p>
    <w:p w:rsidR="009C3FC0" w:rsidRPr="009C3FC0" w:rsidRDefault="009C3FC0" w:rsidP="009C3FC0">
      <w:pPr>
        <w:shd w:val="clear" w:color="auto" w:fill="FFFFFF"/>
        <w:spacing w:after="0" w:line="240" w:lineRule="auto"/>
        <w:rPr>
          <w:rFonts w:ascii="Times New Roman" w:eastAsia="Times New Roman" w:hAnsi="Times New Roman" w:cs="Times New Roman"/>
          <w:color w:val="222222"/>
          <w:sz w:val="24"/>
          <w:szCs w:val="24"/>
          <w:lang w:eastAsia="hr-HR"/>
        </w:rPr>
      </w:pPr>
    </w:p>
    <w:p w:rsidR="009C3FC0" w:rsidRPr="009C3FC0" w:rsidRDefault="009C3FC0" w:rsidP="009C3FC0">
      <w:pPr>
        <w:shd w:val="clear" w:color="auto" w:fill="FFFFFF"/>
        <w:spacing w:after="0" w:line="240" w:lineRule="auto"/>
        <w:jc w:val="both"/>
        <w:rPr>
          <w:rFonts w:ascii="Times New Roman" w:eastAsia="Times New Roman" w:hAnsi="Times New Roman" w:cs="Times New Roman"/>
          <w:color w:val="222222"/>
          <w:sz w:val="24"/>
          <w:szCs w:val="24"/>
          <w:lang w:eastAsia="hr-HR"/>
        </w:rPr>
      </w:pPr>
      <w:r w:rsidRPr="009C3FC0">
        <w:rPr>
          <w:rFonts w:ascii="Times New Roman" w:eastAsia="Times New Roman" w:hAnsi="Times New Roman" w:cs="Times New Roman"/>
          <w:color w:val="222222"/>
          <w:sz w:val="24"/>
          <w:szCs w:val="24"/>
          <w:lang w:eastAsia="hr-HR"/>
        </w:rPr>
        <w:tab/>
        <w:t>U postupku utvrđivanja uvjeta za ostvarivanje prava na novčanu pomoć Jedinstveni upravni odjel može zahtijevati i druge dokaze.</w:t>
      </w:r>
    </w:p>
    <w:p w:rsidR="009C3FC0" w:rsidRPr="009C3FC0" w:rsidRDefault="009C3FC0" w:rsidP="009C3FC0">
      <w:pPr>
        <w:keepNext/>
        <w:keepLines/>
        <w:numPr>
          <w:ilvl w:val="0"/>
          <w:numId w:val="5"/>
        </w:numPr>
        <w:spacing w:before="200" w:after="0" w:line="240" w:lineRule="auto"/>
        <w:outlineLvl w:val="1"/>
        <w:rPr>
          <w:rFonts w:ascii="Times New Roman" w:eastAsia="Times New Roman" w:hAnsi="Times New Roman" w:cs="Times New Roman"/>
          <w:b/>
          <w:bCs/>
          <w:sz w:val="24"/>
          <w:szCs w:val="24"/>
          <w:lang w:eastAsia="hr-HR"/>
        </w:rPr>
      </w:pPr>
      <w:r w:rsidRPr="009C3FC0">
        <w:rPr>
          <w:rFonts w:ascii="Times New Roman" w:eastAsia="Times New Roman" w:hAnsi="Times New Roman" w:cs="Times New Roman"/>
          <w:b/>
          <w:bCs/>
          <w:sz w:val="24"/>
          <w:szCs w:val="24"/>
          <w:lang w:eastAsia="hr-HR"/>
        </w:rPr>
        <w:t>Financiranje prehrane učenika u osnovnim školama</w:t>
      </w: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28.</w:t>
      </w: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Pravo na financiranje troškova školske kuhinje mogu ostvariti:</w:t>
      </w:r>
    </w:p>
    <w:p w:rsidR="009C3FC0" w:rsidRPr="009C3FC0" w:rsidRDefault="009C3FC0" w:rsidP="009C3FC0">
      <w:pPr>
        <w:numPr>
          <w:ilvl w:val="0"/>
          <w:numId w:val="7"/>
        </w:numPr>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djeca nezaposlenih roditelja uz predočenje potvrde da su nezaposleni</w:t>
      </w:r>
    </w:p>
    <w:p w:rsidR="009C3FC0" w:rsidRPr="009C3FC0" w:rsidRDefault="009C3FC0" w:rsidP="009C3FC0">
      <w:pPr>
        <w:numPr>
          <w:ilvl w:val="0"/>
          <w:numId w:val="7"/>
        </w:numPr>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djeca samohranih roditelja čija primanja ne prelaze 1.100,00 kuna po članu domaćinstva</w:t>
      </w:r>
    </w:p>
    <w:p w:rsidR="009C3FC0" w:rsidRPr="009C3FC0" w:rsidRDefault="009C3FC0" w:rsidP="009C3FC0">
      <w:pPr>
        <w:numPr>
          <w:ilvl w:val="0"/>
          <w:numId w:val="7"/>
        </w:numPr>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drugo dijete i svako daljnje dijete u obitelji čija primanja ne prelaze 1.100,00 kuna za četveročlanu obitelj po članu, a za svakog daljnjeg člana prihod ne prelazi 300,00 kuna mjesečno</w:t>
      </w:r>
    </w:p>
    <w:p w:rsidR="009C3FC0" w:rsidRPr="009C3FC0" w:rsidRDefault="009C3FC0" w:rsidP="009C3FC0">
      <w:pPr>
        <w:numPr>
          <w:ilvl w:val="0"/>
          <w:numId w:val="7"/>
        </w:numPr>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lastRenderedPageBreak/>
        <w:t>djeca invalida domovinskog rata preko 60% invalidnosti čija primanja po članu obitelji ne prelaze 1.100,00 kuna mjesečno</w:t>
      </w: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ind w:firstLine="360"/>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Uvjeti pod b, c i d, dokazuju se izjavom  o zajedničkom domaćinstvu i potvrdom o primanjima svih članova kućanstva u protekla 3 mjeseca.</w:t>
      </w:r>
    </w:p>
    <w:p w:rsidR="009C3FC0" w:rsidRPr="009C3FC0" w:rsidRDefault="009C3FC0" w:rsidP="009C3FC0">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9C3FC0" w:rsidRPr="009C3FC0" w:rsidRDefault="009C3FC0" w:rsidP="009C3FC0">
      <w:pPr>
        <w:numPr>
          <w:ilvl w:val="0"/>
          <w:numId w:val="5"/>
        </w:num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 xml:space="preserve">Podmirenje troškova boravka djeteta u Dječjem vrtiću </w:t>
      </w:r>
    </w:p>
    <w:p w:rsidR="009C3FC0" w:rsidRPr="009C3FC0" w:rsidRDefault="009C3FC0" w:rsidP="009C3FC0">
      <w:pPr>
        <w:autoSpaceDE w:val="0"/>
        <w:autoSpaceDN w:val="0"/>
        <w:adjustRightInd w:val="0"/>
        <w:spacing w:after="0" w:line="240" w:lineRule="auto"/>
        <w:jc w:val="both"/>
        <w:rPr>
          <w:rFonts w:ascii="Times New Roman" w:eastAsia="Times New Roman" w:hAnsi="Times New Roman" w:cs="Times New Roman"/>
          <w:color w:val="222222"/>
          <w:sz w:val="24"/>
          <w:szCs w:val="24"/>
          <w:lang w:eastAsia="hr-HR"/>
        </w:rPr>
      </w:pPr>
    </w:p>
    <w:p w:rsidR="009C3FC0" w:rsidRPr="009C3FC0" w:rsidRDefault="009C3FC0" w:rsidP="009C3FC0">
      <w:pPr>
        <w:shd w:val="clear" w:color="auto" w:fill="FFFFFF"/>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29.</w:t>
      </w:r>
    </w:p>
    <w:p w:rsidR="009C3FC0" w:rsidRPr="009C3FC0" w:rsidRDefault="009C3FC0" w:rsidP="009C3FC0">
      <w:pPr>
        <w:shd w:val="clear" w:color="auto" w:fill="FFFFFF"/>
        <w:spacing w:after="0" w:line="240" w:lineRule="auto"/>
        <w:jc w:val="center"/>
        <w:rPr>
          <w:rFonts w:ascii="Times New Roman" w:eastAsia="Times New Roman" w:hAnsi="Times New Roman" w:cs="Times New Roman"/>
          <w:b/>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 xml:space="preserve">Pravo na sufinanciranje troškova boravka djece predškolske dobi s područja Općine Bednja u dječjim vrtićima na području Varaždinske županije ostvaruju roditelji odnosno skrbnici (korisnici usluga dječjih vrtića) uz sljedeće uvjete, koji moraju biti ispunjeni kumulativno: </w:t>
      </w:r>
    </w:p>
    <w:p w:rsidR="009C3FC0" w:rsidRPr="009C3FC0" w:rsidRDefault="009C3FC0" w:rsidP="009C3FC0">
      <w:pPr>
        <w:numPr>
          <w:ilvl w:val="0"/>
          <w:numId w:val="11"/>
        </w:numPr>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dijete mora imati prebivalište na području Općine Bednja,</w:t>
      </w:r>
    </w:p>
    <w:p w:rsidR="009C3FC0" w:rsidRPr="009C3FC0" w:rsidRDefault="009C3FC0" w:rsidP="009C3FC0">
      <w:pPr>
        <w:numPr>
          <w:ilvl w:val="0"/>
          <w:numId w:val="11"/>
        </w:numPr>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barem jedan od roditelja odnosno skrbnika mora imati prebivalište na području Općine Bednja.</w:t>
      </w:r>
    </w:p>
    <w:p w:rsidR="009C3FC0" w:rsidRPr="009C3FC0" w:rsidRDefault="009C3FC0" w:rsidP="009C3FC0">
      <w:pPr>
        <w:shd w:val="clear" w:color="auto" w:fill="FFFFFF"/>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30.</w:t>
      </w:r>
    </w:p>
    <w:p w:rsidR="009C3FC0" w:rsidRPr="009C3FC0" w:rsidRDefault="009C3FC0" w:rsidP="009C3FC0">
      <w:pPr>
        <w:shd w:val="clear" w:color="auto" w:fill="FFFFFF"/>
        <w:spacing w:after="0" w:line="240" w:lineRule="auto"/>
        <w:jc w:val="center"/>
        <w:rPr>
          <w:rFonts w:ascii="Times New Roman" w:eastAsia="Times New Roman" w:hAnsi="Times New Roman" w:cs="Times New Roman"/>
          <w:b/>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 xml:space="preserve">Općina Bednja sudjeluje u sufinanciranju troškova cjelodnevnog boravka djece predškolske dobi u dječjim vrtićima na području Varaždinske županije u iznosu definiranom u Programu potreba u obrazovanju iznad školskog standarda, a ostatak do pune ekonomske cijene cjelodnevnog boravka snositi će korisnici usluga dječjih vrtića.  </w:t>
      </w: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 xml:space="preserve">Sredstva za smještaj djece predškolske dobi u dječjim vrtićima na području Varaždinske županije iz stavka 1. ovog članka osiguravaju se u Proračunu Općine Bednja, a  doznačivati će se na račun predškolske ustanove u kojoj je dijete smješteno temeljem mjesečnih obračuna predškolske ustanove sa navedenim imenima korisnika i njihovim adresama.    </w:t>
      </w: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p>
    <w:p w:rsidR="009C3FC0" w:rsidRPr="009C3FC0" w:rsidRDefault="009C3FC0" w:rsidP="009C3FC0">
      <w:pPr>
        <w:numPr>
          <w:ilvl w:val="0"/>
          <w:numId w:val="5"/>
        </w:numPr>
        <w:spacing w:after="0" w:line="240" w:lineRule="auto"/>
        <w:jc w:val="both"/>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Pravo na sufinanciranje troškova boravka u učeničkom domu</w:t>
      </w:r>
    </w:p>
    <w:p w:rsidR="009C3FC0" w:rsidRPr="009C3FC0" w:rsidRDefault="009C3FC0" w:rsidP="009C3FC0">
      <w:pPr>
        <w:shd w:val="clear" w:color="auto" w:fill="FFFFFF"/>
        <w:spacing w:after="0" w:line="240" w:lineRule="auto"/>
        <w:rPr>
          <w:rFonts w:ascii="Times New Roman" w:eastAsia="Times New Roman" w:hAnsi="Times New Roman" w:cs="Times New Roman"/>
          <w:b/>
          <w:sz w:val="24"/>
          <w:szCs w:val="24"/>
          <w:lang w:eastAsia="hr-HR"/>
        </w:rPr>
      </w:pPr>
    </w:p>
    <w:p w:rsidR="009C3FC0" w:rsidRPr="009C3FC0" w:rsidRDefault="009C3FC0" w:rsidP="009C3FC0">
      <w:pPr>
        <w:shd w:val="clear" w:color="auto" w:fill="FFFFFF"/>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31.</w:t>
      </w:r>
    </w:p>
    <w:p w:rsidR="009C3FC0" w:rsidRPr="009C3FC0" w:rsidRDefault="009C3FC0" w:rsidP="009C3FC0">
      <w:pPr>
        <w:shd w:val="clear" w:color="auto" w:fill="FFFFFF"/>
        <w:spacing w:after="0" w:line="240" w:lineRule="auto"/>
        <w:jc w:val="center"/>
        <w:rPr>
          <w:rFonts w:ascii="Times New Roman" w:eastAsia="Times New Roman" w:hAnsi="Times New Roman" w:cs="Times New Roman"/>
          <w:b/>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 xml:space="preserve">Općina Bednja sudjeluje u sufinanciranju troškova boravka učenika u učeničkom domu u iznosu definiranom u Programu potreba u obrazovanju iznad školskog standarda, a ostatak do pune ekonomske cijene snositi će korisnici.  </w:t>
      </w: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32.</w:t>
      </w: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p>
    <w:p w:rsidR="009C3FC0" w:rsidRPr="009C3FC0" w:rsidRDefault="009C3FC0" w:rsidP="009C3FC0">
      <w:pPr>
        <w:shd w:val="clear" w:color="auto" w:fill="FFFFFF"/>
        <w:spacing w:after="0" w:line="240" w:lineRule="auto"/>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U zahtjevu je potrebno priložiti:</w:t>
      </w:r>
    </w:p>
    <w:p w:rsidR="009C3FC0" w:rsidRPr="009C3FC0" w:rsidRDefault="009C3FC0" w:rsidP="009C3FC0">
      <w:pPr>
        <w:numPr>
          <w:ilvl w:val="0"/>
          <w:numId w:val="12"/>
        </w:numPr>
        <w:shd w:val="clear" w:color="auto" w:fill="FFFFFF"/>
        <w:spacing w:after="0" w:line="240" w:lineRule="auto"/>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preslika osobne iskaznice,</w:t>
      </w:r>
    </w:p>
    <w:p w:rsidR="009C3FC0" w:rsidRPr="009C3FC0" w:rsidRDefault="009C3FC0" w:rsidP="009C3FC0">
      <w:pPr>
        <w:numPr>
          <w:ilvl w:val="0"/>
          <w:numId w:val="12"/>
        </w:numPr>
        <w:shd w:val="clear" w:color="auto" w:fill="FFFFFF"/>
        <w:spacing w:after="0" w:line="240" w:lineRule="auto"/>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potvrdu o upisu u učenički dom,</w:t>
      </w:r>
    </w:p>
    <w:p w:rsidR="009C3FC0" w:rsidRPr="009C3FC0" w:rsidRDefault="009C3FC0" w:rsidP="009C3FC0">
      <w:pPr>
        <w:numPr>
          <w:ilvl w:val="0"/>
          <w:numId w:val="12"/>
        </w:numPr>
        <w:shd w:val="clear" w:color="auto" w:fill="FFFFFF"/>
        <w:spacing w:after="0" w:line="240" w:lineRule="auto"/>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potvrda o upisu u srednju školu,</w:t>
      </w:r>
    </w:p>
    <w:p w:rsidR="009C3FC0" w:rsidRPr="009C3FC0" w:rsidRDefault="009C3FC0" w:rsidP="009C3FC0">
      <w:pPr>
        <w:numPr>
          <w:ilvl w:val="0"/>
          <w:numId w:val="12"/>
        </w:numPr>
        <w:shd w:val="clear" w:color="auto" w:fill="FFFFFF"/>
        <w:spacing w:after="0" w:line="240" w:lineRule="auto"/>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žiro račun otvoren na ime učenika.</w:t>
      </w:r>
    </w:p>
    <w:p w:rsidR="009C3FC0" w:rsidRPr="009C3FC0" w:rsidRDefault="009C3FC0" w:rsidP="009C3FC0">
      <w:pPr>
        <w:shd w:val="clear" w:color="auto" w:fill="FFFFFF"/>
        <w:spacing w:after="0" w:line="240" w:lineRule="auto"/>
        <w:ind w:firstLine="708"/>
        <w:jc w:val="both"/>
        <w:rPr>
          <w:rFonts w:ascii="Times New Roman" w:eastAsia="Times New Roman" w:hAnsi="Times New Roman" w:cs="Times New Roman"/>
          <w:color w:val="222222"/>
          <w:sz w:val="24"/>
          <w:szCs w:val="24"/>
          <w:lang w:eastAsia="hr-HR"/>
        </w:rPr>
      </w:pPr>
    </w:p>
    <w:p w:rsidR="009C3FC0" w:rsidRPr="009C3FC0" w:rsidRDefault="009C3FC0" w:rsidP="009C3FC0">
      <w:pPr>
        <w:numPr>
          <w:ilvl w:val="0"/>
          <w:numId w:val="5"/>
        </w:numPr>
        <w:shd w:val="clear" w:color="auto" w:fill="FFFFFF"/>
        <w:spacing w:after="0" w:line="240" w:lineRule="auto"/>
        <w:jc w:val="both"/>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Pravno na stipendiju</w:t>
      </w:r>
    </w:p>
    <w:p w:rsidR="009C3FC0" w:rsidRPr="009C3FC0" w:rsidRDefault="009C3FC0" w:rsidP="009C3FC0">
      <w:pPr>
        <w:shd w:val="clear" w:color="auto" w:fill="FFFFFF"/>
        <w:spacing w:after="0" w:line="240" w:lineRule="auto"/>
        <w:ind w:firstLine="708"/>
        <w:jc w:val="both"/>
        <w:rPr>
          <w:rFonts w:ascii="Times New Roman" w:eastAsia="Times New Roman" w:hAnsi="Times New Roman" w:cs="Times New Roman"/>
          <w:b/>
          <w:color w:val="222222"/>
          <w:sz w:val="24"/>
          <w:szCs w:val="24"/>
          <w:lang w:eastAsia="hr-HR"/>
        </w:rPr>
      </w:pPr>
    </w:p>
    <w:p w:rsidR="009C3FC0" w:rsidRPr="009C3FC0" w:rsidRDefault="009C3FC0" w:rsidP="009C3FC0">
      <w:pPr>
        <w:shd w:val="clear" w:color="auto" w:fill="FFFFFF"/>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33.</w:t>
      </w:r>
    </w:p>
    <w:p w:rsidR="009C3FC0" w:rsidRPr="009C3FC0" w:rsidRDefault="009C3FC0" w:rsidP="009C3FC0">
      <w:pPr>
        <w:shd w:val="clear" w:color="auto" w:fill="FFFFFF"/>
        <w:spacing w:after="0" w:line="240" w:lineRule="auto"/>
        <w:jc w:val="center"/>
        <w:rPr>
          <w:rFonts w:ascii="Times New Roman" w:eastAsia="Times New Roman" w:hAnsi="Times New Roman" w:cs="Times New Roman"/>
          <w:b/>
          <w:sz w:val="24"/>
          <w:szCs w:val="24"/>
          <w:lang w:eastAsia="hr-HR"/>
        </w:rPr>
      </w:pPr>
    </w:p>
    <w:p w:rsidR="009C3FC0" w:rsidRPr="009C3FC0" w:rsidRDefault="009C3FC0" w:rsidP="009C3FC0">
      <w:pPr>
        <w:shd w:val="clear" w:color="auto" w:fill="FFFFFF"/>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 xml:space="preserve">Pravo na stipendiju ostvaruju studenti i učenici pod uvjetima i na način propisan Natječajem </w:t>
      </w:r>
      <w:r w:rsidRPr="009C3FC0">
        <w:rPr>
          <w:rFonts w:ascii="Times New Roman" w:eastAsia="Times New Roman" w:hAnsi="Times New Roman" w:cs="Times New Roman"/>
          <w:bCs/>
          <w:sz w:val="24"/>
          <w:szCs w:val="24"/>
          <w:lang w:eastAsia="hr-HR"/>
        </w:rPr>
        <w:t>za dodjelu stipendija studentima</w:t>
      </w:r>
      <w:r w:rsidRPr="009C3FC0">
        <w:rPr>
          <w:rFonts w:ascii="Times New Roman" w:eastAsia="Times New Roman" w:hAnsi="Times New Roman" w:cs="Times New Roman"/>
          <w:sz w:val="24"/>
          <w:szCs w:val="24"/>
          <w:lang w:eastAsia="hr-HR"/>
        </w:rPr>
        <w:t xml:space="preserve"> </w:t>
      </w:r>
      <w:r w:rsidRPr="009C3FC0">
        <w:rPr>
          <w:rFonts w:ascii="Times New Roman" w:eastAsia="Times New Roman" w:hAnsi="Times New Roman" w:cs="Times New Roman"/>
          <w:bCs/>
          <w:sz w:val="24"/>
          <w:szCs w:val="24"/>
          <w:lang w:eastAsia="hr-HR"/>
        </w:rPr>
        <w:t>s područja Općine Bednja za svaku akademsku godinu</w:t>
      </w:r>
      <w:r w:rsidRPr="009C3FC0">
        <w:rPr>
          <w:rFonts w:ascii="Times New Roman" w:eastAsia="Times New Roman" w:hAnsi="Times New Roman" w:cs="Times New Roman"/>
          <w:sz w:val="24"/>
          <w:szCs w:val="24"/>
          <w:lang w:eastAsia="hr-HR"/>
        </w:rPr>
        <w:t>.</w:t>
      </w:r>
    </w:p>
    <w:p w:rsidR="009C3FC0" w:rsidRPr="009C3FC0" w:rsidRDefault="009C3FC0" w:rsidP="009C3FC0">
      <w:pPr>
        <w:shd w:val="clear" w:color="auto" w:fill="FFFFFF"/>
        <w:spacing w:after="0" w:line="240" w:lineRule="auto"/>
        <w:ind w:firstLine="708"/>
        <w:jc w:val="both"/>
        <w:rPr>
          <w:rFonts w:ascii="Times New Roman" w:eastAsia="Times New Roman" w:hAnsi="Times New Roman" w:cs="Times New Roman"/>
          <w:color w:val="222222"/>
          <w:sz w:val="24"/>
          <w:szCs w:val="24"/>
          <w:lang w:eastAsia="hr-HR"/>
        </w:rPr>
      </w:pPr>
    </w:p>
    <w:p w:rsidR="009C3FC0" w:rsidRPr="009C3FC0" w:rsidRDefault="009C3FC0" w:rsidP="009C3FC0">
      <w:pPr>
        <w:numPr>
          <w:ilvl w:val="0"/>
          <w:numId w:val="5"/>
        </w:numPr>
        <w:shd w:val="clear" w:color="auto" w:fill="FFFFFF"/>
        <w:spacing w:after="0" w:line="240" w:lineRule="auto"/>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Ostale pomoći</w:t>
      </w:r>
    </w:p>
    <w:p w:rsidR="009C3FC0" w:rsidRPr="009C3FC0" w:rsidRDefault="009C3FC0" w:rsidP="009C3FC0">
      <w:pPr>
        <w:shd w:val="clear" w:color="auto" w:fill="FFFFFF"/>
        <w:spacing w:after="0" w:line="240" w:lineRule="auto"/>
        <w:rPr>
          <w:rFonts w:ascii="Times New Roman" w:eastAsia="Times New Roman" w:hAnsi="Times New Roman" w:cs="Times New Roman"/>
          <w:sz w:val="24"/>
          <w:szCs w:val="24"/>
          <w:lang w:eastAsia="hr-HR"/>
        </w:rPr>
      </w:pPr>
    </w:p>
    <w:p w:rsidR="009C3FC0" w:rsidRPr="009C3FC0" w:rsidRDefault="009C3FC0" w:rsidP="009C3FC0">
      <w:pPr>
        <w:shd w:val="clear" w:color="auto" w:fill="FFFFFF"/>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34.</w:t>
      </w:r>
    </w:p>
    <w:p w:rsidR="009C3FC0" w:rsidRPr="009C3FC0" w:rsidRDefault="009C3FC0" w:rsidP="009C3FC0">
      <w:pPr>
        <w:shd w:val="clear" w:color="auto" w:fill="FFFFFF"/>
        <w:spacing w:after="0" w:line="240" w:lineRule="auto"/>
        <w:jc w:val="center"/>
        <w:rPr>
          <w:rFonts w:ascii="Times New Roman" w:eastAsia="Times New Roman" w:hAnsi="Times New Roman" w:cs="Times New Roman"/>
          <w:b/>
          <w:sz w:val="24"/>
          <w:szCs w:val="24"/>
          <w:lang w:eastAsia="hr-HR"/>
        </w:rPr>
      </w:pPr>
    </w:p>
    <w:p w:rsidR="009C3FC0" w:rsidRPr="009C3FC0" w:rsidRDefault="009C3FC0" w:rsidP="009C3FC0">
      <w:pPr>
        <w:shd w:val="clear" w:color="auto" w:fill="FFFFFF"/>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Ostale pomoći su različiti oblici pomoći koje nisu obuhvaćene ovom Odlukom, a mogu se dodijeliti pojedinačnim zahtjevima koje općinski načelnik može odobriti, a odnose se na:</w:t>
      </w:r>
    </w:p>
    <w:p w:rsidR="009C3FC0" w:rsidRPr="009C3FC0" w:rsidRDefault="009C3FC0" w:rsidP="009C3FC0">
      <w:pPr>
        <w:numPr>
          <w:ilvl w:val="0"/>
          <w:numId w:val="13"/>
        </w:numPr>
        <w:shd w:val="clear" w:color="auto" w:fill="FFFFFF"/>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sufinanciranje troškova nabave udžbenika za učenike osnovnih i srednjih škola, </w:t>
      </w:r>
    </w:p>
    <w:p w:rsidR="009C3FC0" w:rsidRPr="009C3FC0" w:rsidRDefault="009C3FC0" w:rsidP="009C3FC0">
      <w:pPr>
        <w:numPr>
          <w:ilvl w:val="0"/>
          <w:numId w:val="13"/>
        </w:numPr>
        <w:shd w:val="clear" w:color="auto" w:fill="FFFFFF"/>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sufinanciranje troškova izleta i maturalnog putovanja,</w:t>
      </w:r>
    </w:p>
    <w:p w:rsidR="009C3FC0" w:rsidRPr="009C3FC0" w:rsidRDefault="009C3FC0" w:rsidP="009C3FC0">
      <w:pPr>
        <w:numPr>
          <w:ilvl w:val="0"/>
          <w:numId w:val="13"/>
        </w:numPr>
        <w:shd w:val="clear" w:color="auto" w:fill="FFFFFF"/>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darove za djecu iz obitelji slabijeg imovinskog stanja,</w:t>
      </w:r>
    </w:p>
    <w:p w:rsidR="009C3FC0" w:rsidRPr="009C3FC0" w:rsidRDefault="009C3FC0" w:rsidP="009C3FC0">
      <w:pPr>
        <w:numPr>
          <w:ilvl w:val="0"/>
          <w:numId w:val="13"/>
        </w:numPr>
        <w:shd w:val="clear" w:color="auto" w:fill="FFFFFF"/>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poklon pakete prehrambenih namirnica za korisnike socijalne skrbi,</w:t>
      </w:r>
    </w:p>
    <w:p w:rsidR="009C3FC0" w:rsidRPr="009C3FC0" w:rsidRDefault="009C3FC0" w:rsidP="009C3FC0">
      <w:pPr>
        <w:numPr>
          <w:ilvl w:val="0"/>
          <w:numId w:val="13"/>
        </w:numPr>
        <w:shd w:val="clear" w:color="auto" w:fill="FFFFFF"/>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poklon pakete prehrambenih namirnica osobama slabijeg imovinskog stanja,</w:t>
      </w:r>
    </w:p>
    <w:p w:rsidR="009C3FC0" w:rsidRPr="009C3FC0" w:rsidRDefault="009C3FC0" w:rsidP="009C3FC0">
      <w:pPr>
        <w:numPr>
          <w:ilvl w:val="0"/>
          <w:numId w:val="13"/>
        </w:numPr>
        <w:shd w:val="clear" w:color="auto" w:fill="FFFFFF"/>
        <w:spacing w:after="0" w:line="240" w:lineRule="auto"/>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pomoć invalidima i bolesnim osobama za liječenje i nabavu lijekova.</w:t>
      </w:r>
    </w:p>
    <w:p w:rsidR="009C3FC0" w:rsidRPr="009C3FC0" w:rsidRDefault="009C3FC0" w:rsidP="009C3FC0">
      <w:pPr>
        <w:shd w:val="clear" w:color="auto" w:fill="FFFFFF"/>
        <w:spacing w:after="0" w:line="240" w:lineRule="auto"/>
        <w:rPr>
          <w:rFonts w:ascii="Times New Roman" w:eastAsia="Times New Roman" w:hAnsi="Times New Roman" w:cs="Times New Roman"/>
          <w:sz w:val="24"/>
          <w:szCs w:val="24"/>
          <w:lang w:eastAsia="hr-HR"/>
        </w:rPr>
      </w:pPr>
    </w:p>
    <w:p w:rsidR="009C3FC0" w:rsidRPr="009C3FC0" w:rsidRDefault="009C3FC0" w:rsidP="009C3FC0">
      <w:pPr>
        <w:keepNext/>
        <w:numPr>
          <w:ilvl w:val="0"/>
          <w:numId w:val="2"/>
        </w:numPr>
        <w:spacing w:after="0" w:line="240" w:lineRule="auto"/>
        <w:ind w:left="709"/>
        <w:outlineLvl w:val="0"/>
        <w:rPr>
          <w:rFonts w:ascii="Times New Roman" w:eastAsia="Times New Roman" w:hAnsi="Times New Roman" w:cs="Times New Roman"/>
          <w:b/>
          <w:bCs/>
          <w:kern w:val="32"/>
          <w:sz w:val="24"/>
          <w:szCs w:val="24"/>
          <w:lang w:eastAsia="hr-HR"/>
        </w:rPr>
      </w:pPr>
      <w:bookmarkStart w:id="7" w:name="_Toc411840024"/>
      <w:r w:rsidRPr="009C3FC0">
        <w:rPr>
          <w:rFonts w:ascii="Times New Roman" w:eastAsia="Times New Roman" w:hAnsi="Times New Roman" w:cs="Times New Roman"/>
          <w:b/>
          <w:bCs/>
          <w:kern w:val="32"/>
          <w:sz w:val="24"/>
          <w:szCs w:val="24"/>
          <w:lang w:eastAsia="hr-HR"/>
        </w:rPr>
        <w:t>POSTUPAK ZA OSTVARIVANJE PRAVA  I NADZOR KORIŠTENJA PRAVA IZ OVE ODLUKE</w:t>
      </w:r>
      <w:bookmarkEnd w:id="7"/>
    </w:p>
    <w:p w:rsidR="009C3FC0" w:rsidRPr="009C3FC0" w:rsidRDefault="009C3FC0" w:rsidP="009C3FC0">
      <w:pPr>
        <w:spacing w:after="0" w:line="240" w:lineRule="auto"/>
        <w:ind w:left="708"/>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35.</w:t>
      </w: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Postupak za ostvarivanje prava iz socijalnog programa Općine Bednja pokreće se na zahtjev korisnika, supružnika ili partnera, punoljetnog djeteta, skrbnika, udomitelja, na prijedlog nadležnog centra socijalne skrbi ili po službenoj dužnosti, temeljem saznanja i činjenica koje Jedinstveni upravni odjel prikupi obavljajući poslove iz svog djelokruga.</w:t>
      </w: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Zahtjev za ostvarivanjem jednokratne pomoći i drugih oblika pomoći podnosi se općinskom načelniku. Općinski načelnik o podnesenom zahtjevu odlučuje odlukom.</w:t>
      </w: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Zahtjev za ostvarivanjem pomoći za podmirenje troškova stanovanja prema odredbama ove Odluke podnosi se Jedinstvenom upravnom odjelu, koji utvrđuje uvjete za stjecanje prava i donosi rješenje.</w:t>
      </w: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Zahtjev za ostvarivanjem prava iz socijalne skrbi podnosi se na propisanim obrascima koji se mogu preuzeti sa službene stranice Općine Bednja ili u Jedinstvenom upravnom odjelu Općine Bednja.</w:t>
      </w: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 xml:space="preserve"> Uz zahtjev za pokretanje postupka za ostvarivanje pojedinih prava iz ove Odluke, kao i temeljem korištenja prava, podnositelj zahtjeva, odnosno korisnik, dužan je dostaviti odgovarajuću dokumentaciju odnosno dokaze potrebne za ostvarivanje prava.</w:t>
      </w: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36.</w:t>
      </w: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Tijekom ostvarivanja pojedinog prava iz ove Odluke, Korisnik je dužan, u roku od 8 dana obavijestiti Općinu Bednja o svakoj promjeni, odnosno novonastaloj činjenici za koju sazna odnosno pretpostavi da može utjecati na ostvarivanje prava propisanih ovom Odlukom.</w:t>
      </w:r>
    </w:p>
    <w:p w:rsidR="009C3FC0" w:rsidRPr="009C3FC0" w:rsidRDefault="009C3FC0" w:rsidP="009C3FC0">
      <w:pPr>
        <w:spacing w:after="0" w:line="240" w:lineRule="auto"/>
        <w:rPr>
          <w:rFonts w:ascii="Times New Roman" w:eastAsia="Times New Roman" w:hAnsi="Times New Roman" w:cs="Times New Roman"/>
          <w:b/>
          <w:sz w:val="24"/>
          <w:szCs w:val="24"/>
          <w:lang w:eastAsia="hr-HR"/>
        </w:rPr>
      </w:pP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37.</w:t>
      </w: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Korisnik može istovremeno ostvarivati više pojedinačnih prava, odnosno oblika pomoći ako njihovo istodobno ostvarivanje ne proturječi ovoj Odluci i svrsi za koju je namijenjeno.</w:t>
      </w: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lastRenderedPageBreak/>
        <w:t xml:space="preserve">Navedena prava korisnik može ostvarivati sve dok postoje uvjeti temeljem kojih se pravo priznaje. </w:t>
      </w: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jc w:val="both"/>
        <w:rPr>
          <w:rFonts w:ascii="Times New Roman" w:eastAsia="Calibri" w:hAnsi="Times New Roman" w:cs="Times New Roman"/>
          <w:sz w:val="24"/>
          <w:szCs w:val="24"/>
        </w:rPr>
      </w:pPr>
      <w:r w:rsidRPr="009C3FC0">
        <w:rPr>
          <w:rFonts w:ascii="Times New Roman" w:eastAsia="Times New Roman" w:hAnsi="Times New Roman" w:cs="Times New Roman"/>
          <w:sz w:val="24"/>
          <w:szCs w:val="24"/>
          <w:lang w:eastAsia="hr-HR"/>
        </w:rPr>
        <w:tab/>
        <w:t xml:space="preserve"> </w:t>
      </w:r>
      <w:r w:rsidRPr="009C3FC0">
        <w:rPr>
          <w:rFonts w:ascii="Times New Roman" w:eastAsia="Calibri" w:hAnsi="Times New Roman" w:cs="Times New Roman"/>
          <w:sz w:val="24"/>
          <w:szCs w:val="24"/>
        </w:rPr>
        <w:t>Promjena prebivališta izvan općine Bednja ima za posljedicu gubitak prava definiranih ovom Odlukom i to od dana promjene prebivališta.</w:t>
      </w:r>
    </w:p>
    <w:p w:rsidR="009C3FC0" w:rsidRPr="009C3FC0" w:rsidRDefault="009C3FC0" w:rsidP="009C3FC0">
      <w:pPr>
        <w:spacing w:after="0" w:line="240" w:lineRule="auto"/>
        <w:jc w:val="center"/>
        <w:rPr>
          <w:rFonts w:ascii="Times New Roman" w:eastAsia="Times New Roman" w:hAnsi="Times New Roman" w:cs="Times New Roman"/>
          <w:sz w:val="24"/>
          <w:szCs w:val="24"/>
          <w:lang w:eastAsia="hr-HR"/>
        </w:rPr>
      </w:pP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38.</w:t>
      </w: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Općina Bednja ima pravo nadzirati da li se sredstva odobrena za ostvarivanje prava sukladno odredbama ove Odluke koriste u svrhu za koju su namijenjena.</w:t>
      </w: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39.</w:t>
      </w: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Korisnik koji je ostvario neko pravo iz socijalne skrbi propisano ovom Odlukom, dužan je Općini Bednja nadoknaditi  štetu, ako je:</w:t>
      </w:r>
    </w:p>
    <w:p w:rsidR="009C3FC0" w:rsidRPr="009C3FC0" w:rsidRDefault="009C3FC0" w:rsidP="009C3FC0">
      <w:pPr>
        <w:numPr>
          <w:ilvl w:val="0"/>
          <w:numId w:val="3"/>
        </w:numPr>
        <w:spacing w:after="0" w:line="240" w:lineRule="auto"/>
        <w:ind w:left="1134"/>
        <w:contextualSpacing/>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na temelju neistinitih ili netočnih podataka za koje je on ili njegov skrbnik znao ili je morao znati da su neistiniti, odnosno netočni ili je na drugi protupravan način ostvario pravo koje mu ne pripada,</w:t>
      </w:r>
    </w:p>
    <w:p w:rsidR="009C3FC0" w:rsidRPr="009C3FC0" w:rsidRDefault="009C3FC0" w:rsidP="009C3FC0">
      <w:pPr>
        <w:numPr>
          <w:ilvl w:val="0"/>
          <w:numId w:val="3"/>
        </w:numPr>
        <w:spacing w:after="0" w:line="240" w:lineRule="auto"/>
        <w:ind w:left="1134"/>
        <w:contextualSpacing/>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ostvario pravo zbog toga što on ili njegov skrbnik nije prijavio promjenu koja utječe na gubitak ili opseg prava za koju je on odnosno njegov skrbnik znao ili je morao znati</w:t>
      </w:r>
    </w:p>
    <w:p w:rsidR="009C3FC0" w:rsidRPr="009C3FC0" w:rsidRDefault="009C3FC0" w:rsidP="009C3FC0">
      <w:pPr>
        <w:numPr>
          <w:ilvl w:val="0"/>
          <w:numId w:val="3"/>
        </w:numPr>
        <w:spacing w:after="0" w:line="240" w:lineRule="auto"/>
        <w:ind w:left="1134"/>
        <w:contextualSpacing/>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ako je za istu potporu ostvario financijsku korist ili dobit iz dva izvora, uz iznimku dobivanja financijske potpore za troškove liječenja ili troškove poboljšanja stambenih uvjeta.</w:t>
      </w:r>
    </w:p>
    <w:p w:rsidR="009C3FC0" w:rsidRPr="009C3FC0" w:rsidRDefault="009C3FC0" w:rsidP="009C3FC0">
      <w:pPr>
        <w:spacing w:after="0" w:line="240" w:lineRule="auto"/>
        <w:ind w:left="708"/>
        <w:jc w:val="both"/>
        <w:rPr>
          <w:rFonts w:ascii="Times New Roman" w:eastAsia="Times New Roman" w:hAnsi="Times New Roman" w:cs="Times New Roman"/>
          <w:sz w:val="24"/>
          <w:szCs w:val="24"/>
          <w:lang w:eastAsia="hr-HR"/>
        </w:rPr>
      </w:pPr>
    </w:p>
    <w:p w:rsidR="009C3FC0" w:rsidRPr="009C3FC0" w:rsidRDefault="009C3FC0" w:rsidP="009C3FC0">
      <w:pPr>
        <w:keepNext/>
        <w:numPr>
          <w:ilvl w:val="0"/>
          <w:numId w:val="2"/>
        </w:numPr>
        <w:spacing w:before="240" w:after="60" w:line="240" w:lineRule="auto"/>
        <w:ind w:left="709"/>
        <w:outlineLvl w:val="0"/>
        <w:rPr>
          <w:rFonts w:ascii="Times New Roman" w:eastAsia="Times New Roman" w:hAnsi="Times New Roman" w:cs="Times New Roman"/>
          <w:b/>
          <w:bCs/>
          <w:kern w:val="32"/>
          <w:sz w:val="24"/>
          <w:szCs w:val="24"/>
          <w:lang w:eastAsia="hr-HR"/>
        </w:rPr>
      </w:pPr>
      <w:bookmarkStart w:id="8" w:name="_Toc411840025"/>
      <w:r w:rsidRPr="009C3FC0">
        <w:rPr>
          <w:rFonts w:ascii="Times New Roman" w:eastAsia="Times New Roman" w:hAnsi="Times New Roman" w:cs="Times New Roman"/>
          <w:b/>
          <w:bCs/>
          <w:kern w:val="32"/>
          <w:sz w:val="24"/>
          <w:szCs w:val="24"/>
          <w:lang w:eastAsia="hr-HR"/>
        </w:rPr>
        <w:t>PRIJELAZNE I ZAVRŠNE ODREDBE</w:t>
      </w:r>
      <w:bookmarkEnd w:id="8"/>
    </w:p>
    <w:p w:rsidR="009C3FC0" w:rsidRPr="009C3FC0" w:rsidRDefault="009C3FC0" w:rsidP="009C3FC0">
      <w:pPr>
        <w:spacing w:after="0" w:line="240" w:lineRule="auto"/>
        <w:rPr>
          <w:rFonts w:ascii="Times New Roman" w:eastAsia="Times New Roman" w:hAnsi="Times New Roman" w:cs="Times New Roman"/>
          <w:sz w:val="24"/>
          <w:szCs w:val="24"/>
          <w:lang w:eastAsia="hr-HR"/>
        </w:rPr>
      </w:pP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40.</w:t>
      </w: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Ukoliko zbog smanjenog ostvarivanja proračunskih prihoda nema dovoljno sredstava za isplatu pomoći i potpora utvrđenih ovom Odlukom, općinski načelnik će privremeno obustaviti isplatu istih ili odobriti isplatu u umanjenom iznosu, razmjerno postotku ostvarivanja proračunskih prihoda, a ako prihodi budu trajno smanjeni predložit će Općinskom vijeću izmjene ove odluke, odnosno Program javnih potreba u socijalnoj skrbi Općine Bednja.</w:t>
      </w: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41.</w:t>
      </w: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Jedinstveni upravni odjel dužan je pratiti ostvarenje prava iz ove Odluke, na propisan način voditi evidenciju i dokumentaciju o ostvarivanju prava u sustavu socijalne skrbi propisanih ovom Odlukom te pratiti usklađenje Proračuna Općine Bednja s potrebnim sredstvima za ostvarenje prava iz ove Odluke.</w:t>
      </w:r>
    </w:p>
    <w:p w:rsidR="009C3FC0" w:rsidRPr="009C3FC0" w:rsidRDefault="009C3FC0" w:rsidP="009C3FC0">
      <w:pPr>
        <w:spacing w:after="0" w:line="240" w:lineRule="auto"/>
        <w:ind w:firstLine="708"/>
        <w:jc w:val="both"/>
        <w:rPr>
          <w:rFonts w:ascii="Times New Roman" w:eastAsia="Times New Roman" w:hAnsi="Times New Roman" w:cs="Times New Roman"/>
          <w:color w:val="FF0000"/>
          <w:sz w:val="24"/>
          <w:szCs w:val="24"/>
          <w:lang w:eastAsia="hr-HR"/>
        </w:rPr>
      </w:pP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42.</w:t>
      </w: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Izrazi koji se koriste u ovoj Odluci, a imaju rodno značenje, bez obzira jesu li korišteni u muškom ili ženskom rodu, odnose se na jednak način na muški i ženski rod.</w:t>
      </w: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43.</w:t>
      </w: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p>
    <w:p w:rsidR="009C3FC0" w:rsidRPr="009C3FC0" w:rsidRDefault="009C3FC0" w:rsidP="009C3FC0">
      <w:pPr>
        <w:autoSpaceDE w:val="0"/>
        <w:autoSpaceDN w:val="0"/>
        <w:adjustRightInd w:val="0"/>
        <w:spacing w:after="0"/>
        <w:ind w:firstLine="708"/>
        <w:jc w:val="both"/>
        <w:rPr>
          <w:rFonts w:ascii="Times New Roman" w:eastAsia="Times New Roman" w:hAnsi="Times New Roman" w:cs="Times New Roman"/>
          <w:b/>
          <w:sz w:val="24"/>
          <w:szCs w:val="24"/>
          <w:lang w:val="de-DE" w:eastAsia="hr-HR"/>
        </w:rPr>
      </w:pPr>
      <w:proofErr w:type="spellStart"/>
      <w:r w:rsidRPr="009C3FC0">
        <w:rPr>
          <w:rFonts w:ascii="Times New Roman" w:eastAsia="Times New Roman" w:hAnsi="Times New Roman" w:cs="Times New Roman"/>
          <w:sz w:val="24"/>
          <w:szCs w:val="24"/>
          <w:lang w:val="de-DE" w:eastAsia="hr-HR"/>
        </w:rPr>
        <w:lastRenderedPageBreak/>
        <w:t>Stupanjem</w:t>
      </w:r>
      <w:proofErr w:type="spellEnd"/>
      <w:r w:rsidRPr="009C3FC0">
        <w:rPr>
          <w:rFonts w:ascii="Times New Roman" w:eastAsia="Times New Roman" w:hAnsi="Times New Roman" w:cs="Times New Roman"/>
          <w:sz w:val="24"/>
          <w:szCs w:val="24"/>
          <w:lang w:val="de-DE" w:eastAsia="hr-HR"/>
        </w:rPr>
        <w:t xml:space="preserve"> na </w:t>
      </w:r>
      <w:proofErr w:type="spellStart"/>
      <w:r w:rsidRPr="009C3FC0">
        <w:rPr>
          <w:rFonts w:ascii="Times New Roman" w:eastAsia="Times New Roman" w:hAnsi="Times New Roman" w:cs="Times New Roman"/>
          <w:sz w:val="24"/>
          <w:szCs w:val="24"/>
          <w:lang w:val="de-DE" w:eastAsia="hr-HR"/>
        </w:rPr>
        <w:t>snagu</w:t>
      </w:r>
      <w:proofErr w:type="spellEnd"/>
      <w:r w:rsidRPr="009C3FC0">
        <w:rPr>
          <w:rFonts w:ascii="Times New Roman" w:eastAsia="Times New Roman" w:hAnsi="Times New Roman" w:cs="Times New Roman"/>
          <w:sz w:val="24"/>
          <w:szCs w:val="24"/>
          <w:lang w:val="de-DE" w:eastAsia="hr-HR"/>
        </w:rPr>
        <w:t xml:space="preserve"> </w:t>
      </w:r>
      <w:proofErr w:type="spellStart"/>
      <w:r w:rsidRPr="009C3FC0">
        <w:rPr>
          <w:rFonts w:ascii="Times New Roman" w:eastAsia="Times New Roman" w:hAnsi="Times New Roman" w:cs="Times New Roman"/>
          <w:sz w:val="24"/>
          <w:szCs w:val="24"/>
          <w:lang w:val="de-DE" w:eastAsia="hr-HR"/>
        </w:rPr>
        <w:t>ove</w:t>
      </w:r>
      <w:proofErr w:type="spellEnd"/>
      <w:r w:rsidRPr="009C3FC0">
        <w:rPr>
          <w:rFonts w:ascii="Times New Roman" w:eastAsia="Times New Roman" w:hAnsi="Times New Roman" w:cs="Times New Roman"/>
          <w:sz w:val="24"/>
          <w:szCs w:val="24"/>
          <w:lang w:val="de-DE" w:eastAsia="hr-HR"/>
        </w:rPr>
        <w:t xml:space="preserve"> </w:t>
      </w:r>
      <w:proofErr w:type="spellStart"/>
      <w:r w:rsidRPr="009C3FC0">
        <w:rPr>
          <w:rFonts w:ascii="Times New Roman" w:eastAsia="Times New Roman" w:hAnsi="Times New Roman" w:cs="Times New Roman"/>
          <w:sz w:val="24"/>
          <w:szCs w:val="24"/>
          <w:lang w:val="de-DE" w:eastAsia="hr-HR"/>
        </w:rPr>
        <w:t>Odluke</w:t>
      </w:r>
      <w:proofErr w:type="spellEnd"/>
      <w:r w:rsidRPr="009C3FC0">
        <w:rPr>
          <w:rFonts w:ascii="Times New Roman" w:eastAsia="Times New Roman" w:hAnsi="Times New Roman" w:cs="Times New Roman"/>
          <w:sz w:val="24"/>
          <w:szCs w:val="24"/>
          <w:lang w:val="de-DE" w:eastAsia="hr-HR"/>
        </w:rPr>
        <w:t xml:space="preserve"> </w:t>
      </w:r>
      <w:proofErr w:type="spellStart"/>
      <w:r w:rsidRPr="009C3FC0">
        <w:rPr>
          <w:rFonts w:ascii="Times New Roman" w:eastAsia="Times New Roman" w:hAnsi="Times New Roman" w:cs="Times New Roman"/>
          <w:sz w:val="24"/>
          <w:szCs w:val="24"/>
          <w:lang w:val="de-DE" w:eastAsia="hr-HR"/>
        </w:rPr>
        <w:t>prestaje</w:t>
      </w:r>
      <w:proofErr w:type="spellEnd"/>
      <w:r w:rsidRPr="009C3FC0">
        <w:rPr>
          <w:rFonts w:ascii="Times New Roman" w:eastAsia="Times New Roman" w:hAnsi="Times New Roman" w:cs="Times New Roman"/>
          <w:sz w:val="24"/>
          <w:szCs w:val="24"/>
          <w:lang w:val="de-DE" w:eastAsia="hr-HR"/>
        </w:rPr>
        <w:t xml:space="preserve"> </w:t>
      </w:r>
      <w:proofErr w:type="spellStart"/>
      <w:r w:rsidRPr="009C3FC0">
        <w:rPr>
          <w:rFonts w:ascii="Times New Roman" w:eastAsia="Times New Roman" w:hAnsi="Times New Roman" w:cs="Times New Roman"/>
          <w:sz w:val="24"/>
          <w:szCs w:val="24"/>
          <w:lang w:val="de-DE" w:eastAsia="hr-HR"/>
        </w:rPr>
        <w:t>važiti</w:t>
      </w:r>
      <w:proofErr w:type="spellEnd"/>
      <w:r w:rsidRPr="009C3FC0">
        <w:rPr>
          <w:rFonts w:ascii="Times New Roman" w:eastAsia="Times New Roman" w:hAnsi="Times New Roman" w:cs="Times New Roman"/>
          <w:sz w:val="24"/>
          <w:szCs w:val="24"/>
          <w:lang w:val="de-DE" w:eastAsia="hr-HR"/>
        </w:rPr>
        <w:t xml:space="preserve"> </w:t>
      </w:r>
      <w:proofErr w:type="spellStart"/>
      <w:r w:rsidRPr="009C3FC0">
        <w:rPr>
          <w:rFonts w:ascii="Times New Roman" w:eastAsia="Times New Roman" w:hAnsi="Times New Roman" w:cs="Times New Roman"/>
          <w:sz w:val="24"/>
          <w:szCs w:val="24"/>
          <w:lang w:val="de-DE" w:eastAsia="hr-HR"/>
        </w:rPr>
        <w:t>Odluka</w:t>
      </w:r>
      <w:proofErr w:type="spellEnd"/>
      <w:r w:rsidRPr="009C3FC0">
        <w:rPr>
          <w:rFonts w:ascii="Times New Roman" w:eastAsia="Times New Roman" w:hAnsi="Times New Roman" w:cs="Times New Roman"/>
          <w:sz w:val="24"/>
          <w:szCs w:val="24"/>
          <w:lang w:val="de-DE" w:eastAsia="hr-HR"/>
        </w:rPr>
        <w:t xml:space="preserve"> o </w:t>
      </w:r>
      <w:proofErr w:type="spellStart"/>
      <w:r w:rsidRPr="009C3FC0">
        <w:rPr>
          <w:rFonts w:ascii="Times New Roman" w:eastAsia="Times New Roman" w:hAnsi="Times New Roman" w:cs="Times New Roman"/>
          <w:sz w:val="24"/>
          <w:szCs w:val="24"/>
          <w:lang w:val="de-DE" w:eastAsia="hr-HR"/>
        </w:rPr>
        <w:t>socijalnoj</w:t>
      </w:r>
      <w:proofErr w:type="spellEnd"/>
      <w:r w:rsidRPr="009C3FC0">
        <w:rPr>
          <w:rFonts w:ascii="Times New Roman" w:eastAsia="Times New Roman" w:hAnsi="Times New Roman" w:cs="Times New Roman"/>
          <w:sz w:val="24"/>
          <w:szCs w:val="24"/>
          <w:lang w:val="de-DE" w:eastAsia="hr-HR"/>
        </w:rPr>
        <w:t xml:space="preserve"> </w:t>
      </w:r>
      <w:proofErr w:type="spellStart"/>
      <w:r w:rsidRPr="009C3FC0">
        <w:rPr>
          <w:rFonts w:ascii="Times New Roman" w:eastAsia="Times New Roman" w:hAnsi="Times New Roman" w:cs="Times New Roman"/>
          <w:sz w:val="24"/>
          <w:szCs w:val="24"/>
          <w:lang w:val="de-DE" w:eastAsia="hr-HR"/>
        </w:rPr>
        <w:t>skrbi</w:t>
      </w:r>
      <w:proofErr w:type="spellEnd"/>
      <w:r w:rsidRPr="009C3FC0">
        <w:rPr>
          <w:rFonts w:ascii="Times New Roman" w:eastAsia="Times New Roman" w:hAnsi="Times New Roman" w:cs="Times New Roman"/>
          <w:sz w:val="24"/>
          <w:szCs w:val="24"/>
          <w:lang w:val="de-DE" w:eastAsia="hr-HR"/>
        </w:rPr>
        <w:t xml:space="preserve"> (“</w:t>
      </w:r>
      <w:proofErr w:type="spellStart"/>
      <w:r w:rsidRPr="009C3FC0">
        <w:rPr>
          <w:rFonts w:ascii="Times New Roman" w:eastAsia="Times New Roman" w:hAnsi="Times New Roman" w:cs="Times New Roman"/>
          <w:sz w:val="24"/>
          <w:szCs w:val="24"/>
          <w:lang w:val="de-DE" w:eastAsia="hr-HR"/>
        </w:rPr>
        <w:t>Službeni</w:t>
      </w:r>
      <w:proofErr w:type="spellEnd"/>
      <w:r w:rsidRPr="009C3FC0">
        <w:rPr>
          <w:rFonts w:ascii="Times New Roman" w:eastAsia="Times New Roman" w:hAnsi="Times New Roman" w:cs="Times New Roman"/>
          <w:sz w:val="24"/>
          <w:szCs w:val="24"/>
          <w:lang w:val="de-DE" w:eastAsia="hr-HR"/>
        </w:rPr>
        <w:t xml:space="preserve"> </w:t>
      </w:r>
      <w:proofErr w:type="spellStart"/>
      <w:r w:rsidRPr="009C3FC0">
        <w:rPr>
          <w:rFonts w:ascii="Times New Roman" w:eastAsia="Times New Roman" w:hAnsi="Times New Roman" w:cs="Times New Roman"/>
          <w:sz w:val="24"/>
          <w:szCs w:val="24"/>
          <w:lang w:val="de-DE" w:eastAsia="hr-HR"/>
        </w:rPr>
        <w:t>vjesnik</w:t>
      </w:r>
      <w:proofErr w:type="spellEnd"/>
      <w:r w:rsidRPr="009C3FC0">
        <w:rPr>
          <w:rFonts w:ascii="Times New Roman" w:eastAsia="Times New Roman" w:hAnsi="Times New Roman" w:cs="Times New Roman"/>
          <w:sz w:val="24"/>
          <w:szCs w:val="24"/>
          <w:lang w:val="de-DE" w:eastAsia="hr-HR"/>
        </w:rPr>
        <w:t xml:space="preserve"> </w:t>
      </w:r>
      <w:proofErr w:type="spellStart"/>
      <w:r w:rsidRPr="009C3FC0">
        <w:rPr>
          <w:rFonts w:ascii="Times New Roman" w:eastAsia="Times New Roman" w:hAnsi="Times New Roman" w:cs="Times New Roman"/>
          <w:sz w:val="24"/>
          <w:szCs w:val="24"/>
          <w:lang w:val="de-DE" w:eastAsia="hr-HR"/>
        </w:rPr>
        <w:t>Varaždinske</w:t>
      </w:r>
      <w:proofErr w:type="spellEnd"/>
      <w:r w:rsidRPr="009C3FC0">
        <w:rPr>
          <w:rFonts w:ascii="Times New Roman" w:eastAsia="Times New Roman" w:hAnsi="Times New Roman" w:cs="Times New Roman"/>
          <w:sz w:val="24"/>
          <w:szCs w:val="24"/>
          <w:lang w:val="de-DE" w:eastAsia="hr-HR"/>
        </w:rPr>
        <w:t xml:space="preserve"> </w:t>
      </w:r>
      <w:proofErr w:type="spellStart"/>
      <w:r w:rsidRPr="009C3FC0">
        <w:rPr>
          <w:rFonts w:ascii="Times New Roman" w:eastAsia="Times New Roman" w:hAnsi="Times New Roman" w:cs="Times New Roman"/>
          <w:sz w:val="24"/>
          <w:szCs w:val="24"/>
          <w:lang w:val="de-DE" w:eastAsia="hr-HR"/>
        </w:rPr>
        <w:t>županije</w:t>
      </w:r>
      <w:proofErr w:type="spellEnd"/>
      <w:r w:rsidRPr="009C3FC0">
        <w:rPr>
          <w:rFonts w:ascii="Times New Roman" w:eastAsia="Times New Roman" w:hAnsi="Times New Roman" w:cs="Times New Roman"/>
          <w:sz w:val="24"/>
          <w:szCs w:val="24"/>
          <w:lang w:val="de-DE" w:eastAsia="hr-HR"/>
        </w:rPr>
        <w:t xml:space="preserve">” </w:t>
      </w:r>
      <w:proofErr w:type="spellStart"/>
      <w:r w:rsidRPr="009C3FC0">
        <w:rPr>
          <w:rFonts w:ascii="Times New Roman" w:eastAsia="Times New Roman" w:hAnsi="Times New Roman" w:cs="Times New Roman"/>
          <w:sz w:val="24"/>
          <w:szCs w:val="24"/>
          <w:lang w:val="de-DE" w:eastAsia="hr-HR"/>
        </w:rPr>
        <w:t>broj</w:t>
      </w:r>
      <w:proofErr w:type="spellEnd"/>
      <w:r w:rsidRPr="009C3FC0">
        <w:rPr>
          <w:rFonts w:ascii="Times New Roman" w:eastAsia="Times New Roman" w:hAnsi="Times New Roman" w:cs="Times New Roman"/>
          <w:sz w:val="24"/>
          <w:szCs w:val="24"/>
          <w:lang w:val="de-DE" w:eastAsia="hr-HR"/>
        </w:rPr>
        <w:t xml:space="preserve"> 18/14).</w:t>
      </w:r>
    </w:p>
    <w:p w:rsidR="009C3FC0" w:rsidRPr="009C3FC0" w:rsidRDefault="009C3FC0" w:rsidP="009C3FC0">
      <w:pPr>
        <w:spacing w:after="0" w:line="240" w:lineRule="auto"/>
        <w:rPr>
          <w:rFonts w:ascii="Times New Roman" w:eastAsia="Times New Roman" w:hAnsi="Times New Roman" w:cs="Times New Roman"/>
          <w:b/>
          <w:sz w:val="24"/>
          <w:szCs w:val="24"/>
          <w:lang w:eastAsia="hr-HR"/>
        </w:rPr>
      </w:pP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Članak 44.</w:t>
      </w:r>
    </w:p>
    <w:p w:rsidR="009C3FC0" w:rsidRPr="009C3FC0" w:rsidRDefault="009C3FC0" w:rsidP="009C3FC0">
      <w:pPr>
        <w:spacing w:after="0" w:line="240" w:lineRule="auto"/>
        <w:jc w:val="center"/>
        <w:rPr>
          <w:rFonts w:ascii="Times New Roman" w:eastAsia="Times New Roman" w:hAnsi="Times New Roman" w:cs="Times New Roman"/>
          <w:b/>
          <w:sz w:val="24"/>
          <w:szCs w:val="24"/>
          <w:lang w:eastAsia="hr-HR"/>
        </w:rPr>
      </w:pPr>
    </w:p>
    <w:p w:rsidR="009C3FC0" w:rsidRPr="009C3FC0"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C3FC0">
        <w:rPr>
          <w:rFonts w:ascii="Times New Roman" w:eastAsia="Times New Roman" w:hAnsi="Times New Roman" w:cs="Times New Roman"/>
          <w:sz w:val="24"/>
          <w:szCs w:val="24"/>
          <w:lang w:eastAsia="hr-HR"/>
        </w:rPr>
        <w:t xml:space="preserve">Ova Odluka stupa na snagu osmog dana od dana objave u „Službenom vjesniku Varaždinske županije“. </w:t>
      </w: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jc w:val="both"/>
        <w:rPr>
          <w:rFonts w:ascii="Times New Roman" w:eastAsia="Times New Roman" w:hAnsi="Times New Roman" w:cs="Times New Roman"/>
          <w:sz w:val="24"/>
          <w:szCs w:val="24"/>
          <w:shd w:val="clear" w:color="auto" w:fill="F0F0F0"/>
          <w:lang w:eastAsia="hr-HR"/>
        </w:rPr>
      </w:pPr>
    </w:p>
    <w:p w:rsidR="009C3FC0" w:rsidRPr="009C3FC0" w:rsidRDefault="009C3FC0" w:rsidP="009C3FC0">
      <w:pPr>
        <w:spacing w:after="0" w:line="240" w:lineRule="auto"/>
        <w:rPr>
          <w:rFonts w:ascii="Times New Roman" w:eastAsia="Times New Roman" w:hAnsi="Times New Roman" w:cs="Times New Roman"/>
          <w:b/>
          <w:sz w:val="24"/>
          <w:szCs w:val="24"/>
          <w:lang w:eastAsia="hr-HR"/>
        </w:rPr>
      </w:pPr>
    </w:p>
    <w:p w:rsidR="009C3FC0" w:rsidRPr="009C3FC0" w:rsidRDefault="009C3FC0" w:rsidP="009C3FC0">
      <w:pPr>
        <w:adjustRightInd w:val="0"/>
        <w:spacing w:after="0" w:line="240" w:lineRule="auto"/>
        <w:jc w:val="both"/>
        <w:rPr>
          <w:rFonts w:ascii="Times New Roman" w:eastAsia="Times New Roman" w:hAnsi="Times New Roman" w:cs="Times New Roman"/>
          <w:b/>
          <w:sz w:val="24"/>
          <w:szCs w:val="24"/>
          <w:lang w:eastAsia="hr-HR"/>
        </w:rPr>
      </w:pPr>
    </w:p>
    <w:p w:rsidR="009C3FC0" w:rsidRPr="009C3FC0" w:rsidRDefault="009C3FC0" w:rsidP="009C3FC0">
      <w:pPr>
        <w:spacing w:after="0" w:line="240" w:lineRule="auto"/>
        <w:ind w:left="4320"/>
        <w:jc w:val="both"/>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 xml:space="preserve">     PREDSJEDNICA OPĆINSKOG VIJEĆA</w:t>
      </w:r>
    </w:p>
    <w:p w:rsidR="009C3FC0" w:rsidRPr="009C3FC0" w:rsidRDefault="009C3FC0" w:rsidP="009C3FC0">
      <w:pPr>
        <w:spacing w:after="0" w:line="240" w:lineRule="auto"/>
        <w:jc w:val="both"/>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ab/>
      </w:r>
      <w:r w:rsidRPr="009C3FC0">
        <w:rPr>
          <w:rFonts w:ascii="Times New Roman" w:eastAsia="Times New Roman" w:hAnsi="Times New Roman" w:cs="Times New Roman"/>
          <w:b/>
          <w:sz w:val="24"/>
          <w:szCs w:val="24"/>
          <w:lang w:eastAsia="hr-HR"/>
        </w:rPr>
        <w:tab/>
      </w:r>
      <w:r w:rsidRPr="009C3FC0">
        <w:rPr>
          <w:rFonts w:ascii="Times New Roman" w:eastAsia="Times New Roman" w:hAnsi="Times New Roman" w:cs="Times New Roman"/>
          <w:b/>
          <w:sz w:val="24"/>
          <w:szCs w:val="24"/>
          <w:lang w:eastAsia="hr-HR"/>
        </w:rPr>
        <w:tab/>
      </w:r>
      <w:r w:rsidRPr="009C3FC0">
        <w:rPr>
          <w:rFonts w:ascii="Times New Roman" w:eastAsia="Times New Roman" w:hAnsi="Times New Roman" w:cs="Times New Roman"/>
          <w:b/>
          <w:sz w:val="24"/>
          <w:szCs w:val="24"/>
          <w:lang w:eastAsia="hr-HR"/>
        </w:rPr>
        <w:tab/>
      </w:r>
      <w:r w:rsidRPr="009C3FC0">
        <w:rPr>
          <w:rFonts w:ascii="Times New Roman" w:eastAsia="Times New Roman" w:hAnsi="Times New Roman" w:cs="Times New Roman"/>
          <w:b/>
          <w:sz w:val="24"/>
          <w:szCs w:val="24"/>
          <w:lang w:eastAsia="hr-HR"/>
        </w:rPr>
        <w:tab/>
      </w:r>
      <w:r w:rsidRPr="009C3FC0">
        <w:rPr>
          <w:rFonts w:ascii="Times New Roman" w:eastAsia="Times New Roman" w:hAnsi="Times New Roman" w:cs="Times New Roman"/>
          <w:b/>
          <w:sz w:val="24"/>
          <w:szCs w:val="24"/>
          <w:lang w:eastAsia="hr-HR"/>
        </w:rPr>
        <w:tab/>
      </w:r>
      <w:r w:rsidRPr="009C3FC0">
        <w:rPr>
          <w:rFonts w:ascii="Times New Roman" w:eastAsia="Times New Roman" w:hAnsi="Times New Roman" w:cs="Times New Roman"/>
          <w:b/>
          <w:sz w:val="24"/>
          <w:szCs w:val="24"/>
          <w:lang w:eastAsia="hr-HR"/>
        </w:rPr>
        <w:tab/>
        <w:t xml:space="preserve">            OPĆINE BEDNJA</w:t>
      </w:r>
    </w:p>
    <w:p w:rsidR="009C3FC0" w:rsidRPr="009C3FC0" w:rsidRDefault="009C3FC0" w:rsidP="009C3FC0">
      <w:pPr>
        <w:spacing w:after="0" w:line="240" w:lineRule="auto"/>
        <w:jc w:val="both"/>
        <w:rPr>
          <w:rFonts w:ascii="Times New Roman" w:eastAsia="Times New Roman" w:hAnsi="Times New Roman" w:cs="Times New Roman"/>
          <w:b/>
          <w:sz w:val="24"/>
          <w:szCs w:val="24"/>
          <w:lang w:eastAsia="hr-HR"/>
        </w:rPr>
      </w:pPr>
      <w:r w:rsidRPr="009C3FC0">
        <w:rPr>
          <w:rFonts w:ascii="Times New Roman" w:eastAsia="Times New Roman" w:hAnsi="Times New Roman" w:cs="Times New Roman"/>
          <w:b/>
          <w:sz w:val="24"/>
          <w:szCs w:val="24"/>
          <w:lang w:eastAsia="hr-HR"/>
        </w:rPr>
        <w:tab/>
      </w:r>
      <w:r w:rsidRPr="009C3FC0">
        <w:rPr>
          <w:rFonts w:ascii="Times New Roman" w:eastAsia="Times New Roman" w:hAnsi="Times New Roman" w:cs="Times New Roman"/>
          <w:b/>
          <w:sz w:val="24"/>
          <w:szCs w:val="24"/>
          <w:lang w:eastAsia="hr-HR"/>
        </w:rPr>
        <w:tab/>
      </w:r>
      <w:r w:rsidRPr="009C3FC0">
        <w:rPr>
          <w:rFonts w:ascii="Times New Roman" w:eastAsia="Times New Roman" w:hAnsi="Times New Roman" w:cs="Times New Roman"/>
          <w:b/>
          <w:sz w:val="24"/>
          <w:szCs w:val="24"/>
          <w:lang w:eastAsia="hr-HR"/>
        </w:rPr>
        <w:tab/>
      </w:r>
      <w:r w:rsidRPr="009C3FC0">
        <w:rPr>
          <w:rFonts w:ascii="Times New Roman" w:eastAsia="Times New Roman" w:hAnsi="Times New Roman" w:cs="Times New Roman"/>
          <w:b/>
          <w:sz w:val="24"/>
          <w:szCs w:val="24"/>
          <w:lang w:eastAsia="hr-HR"/>
        </w:rPr>
        <w:tab/>
      </w:r>
      <w:r w:rsidRPr="009C3FC0">
        <w:rPr>
          <w:rFonts w:ascii="Times New Roman" w:eastAsia="Times New Roman" w:hAnsi="Times New Roman" w:cs="Times New Roman"/>
          <w:b/>
          <w:sz w:val="24"/>
          <w:szCs w:val="24"/>
          <w:lang w:eastAsia="hr-HR"/>
        </w:rPr>
        <w:tab/>
      </w:r>
      <w:r w:rsidRPr="009C3FC0">
        <w:rPr>
          <w:rFonts w:ascii="Times New Roman" w:eastAsia="Times New Roman" w:hAnsi="Times New Roman" w:cs="Times New Roman"/>
          <w:b/>
          <w:sz w:val="24"/>
          <w:szCs w:val="24"/>
          <w:lang w:eastAsia="hr-HR"/>
        </w:rPr>
        <w:tab/>
        <w:t xml:space="preserve">         Marija </w:t>
      </w:r>
      <w:proofErr w:type="spellStart"/>
      <w:r w:rsidRPr="009C3FC0">
        <w:rPr>
          <w:rFonts w:ascii="Times New Roman" w:eastAsia="Times New Roman" w:hAnsi="Times New Roman" w:cs="Times New Roman"/>
          <w:b/>
          <w:sz w:val="24"/>
          <w:szCs w:val="24"/>
          <w:lang w:eastAsia="hr-HR"/>
        </w:rPr>
        <w:t>Kolačko</w:t>
      </w:r>
      <w:proofErr w:type="spellEnd"/>
      <w:r w:rsidRPr="009C3FC0">
        <w:rPr>
          <w:rFonts w:ascii="Times New Roman" w:eastAsia="Times New Roman" w:hAnsi="Times New Roman" w:cs="Times New Roman"/>
          <w:b/>
          <w:sz w:val="24"/>
          <w:szCs w:val="24"/>
          <w:lang w:eastAsia="hr-HR"/>
        </w:rPr>
        <w:t>, dr.med.spec.medicine</w:t>
      </w:r>
    </w:p>
    <w:p w:rsidR="009C3FC0" w:rsidRPr="009C3FC0" w:rsidRDefault="009C3FC0" w:rsidP="009C3FC0">
      <w:pPr>
        <w:spacing w:after="0" w:line="240" w:lineRule="auto"/>
        <w:rPr>
          <w:rFonts w:ascii="Times New Roman" w:eastAsia="Times New Roman" w:hAnsi="Times New Roman" w:cs="Times New Roman"/>
          <w:color w:val="FF0000"/>
          <w:sz w:val="24"/>
          <w:szCs w:val="24"/>
          <w:lang w:eastAsia="hr-HR"/>
        </w:rPr>
      </w:pPr>
      <w:r w:rsidRPr="009C3FC0">
        <w:rPr>
          <w:rFonts w:ascii="Times New Roman" w:eastAsia="Times New Roman" w:hAnsi="Times New Roman" w:cs="Times New Roman"/>
          <w:color w:val="FF0000"/>
          <w:sz w:val="24"/>
          <w:szCs w:val="24"/>
          <w:lang w:eastAsia="hr-HR"/>
        </w:rPr>
        <w:t> </w:t>
      </w: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jc w:val="both"/>
        <w:rPr>
          <w:rFonts w:ascii="Times New Roman" w:eastAsia="Times New Roman" w:hAnsi="Times New Roman" w:cs="Times New Roman"/>
          <w:sz w:val="24"/>
          <w:szCs w:val="24"/>
          <w:lang w:eastAsia="hr-HR"/>
        </w:rPr>
      </w:pPr>
    </w:p>
    <w:p w:rsidR="009C3FC0" w:rsidRPr="009C3FC0" w:rsidRDefault="009C3FC0" w:rsidP="009C3FC0">
      <w:pPr>
        <w:spacing w:after="0" w:line="240" w:lineRule="auto"/>
        <w:jc w:val="both"/>
        <w:rPr>
          <w:rFonts w:ascii="Times New Roman" w:eastAsia="Times New Roman" w:hAnsi="Times New Roman" w:cs="Times New Roman"/>
          <w:color w:val="1F4E79"/>
          <w:sz w:val="24"/>
          <w:szCs w:val="24"/>
          <w:lang w:eastAsia="hr-HR"/>
        </w:rPr>
      </w:pPr>
    </w:p>
    <w:p w:rsidR="009C3FC0" w:rsidRPr="009C3FC0" w:rsidRDefault="009C3FC0" w:rsidP="009C3FC0">
      <w:pPr>
        <w:spacing w:after="0" w:line="240" w:lineRule="auto"/>
        <w:jc w:val="both"/>
        <w:rPr>
          <w:rFonts w:ascii="Times New Roman" w:eastAsia="Times New Roman" w:hAnsi="Times New Roman" w:cs="Times New Roman"/>
          <w:color w:val="1F4E79"/>
          <w:sz w:val="24"/>
          <w:szCs w:val="24"/>
          <w:lang w:eastAsia="hr-HR"/>
        </w:rPr>
      </w:pPr>
    </w:p>
    <w:p w:rsidR="002A0439" w:rsidRDefault="002A0439"/>
    <w:sectPr w:rsidR="002A0439" w:rsidSect="00E15AC7">
      <w:headerReference w:type="default" r:id="rId8"/>
      <w:footerReference w:type="default" r:id="rId9"/>
      <w:pgSz w:w="11906" w:h="16838"/>
      <w:pgMar w:top="993"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B98" w:rsidRDefault="002E2B98" w:rsidP="009C3FC0">
      <w:pPr>
        <w:spacing w:after="0" w:line="240" w:lineRule="auto"/>
      </w:pPr>
      <w:r>
        <w:separator/>
      </w:r>
    </w:p>
  </w:endnote>
  <w:endnote w:type="continuationSeparator" w:id="0">
    <w:p w:rsidR="002E2B98" w:rsidRDefault="002E2B98" w:rsidP="009C3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245" w:rsidRDefault="002E2B98">
    <w:pPr>
      <w:pStyle w:val="Podnoje"/>
      <w:jc w:val="right"/>
    </w:pPr>
    <w:r>
      <w:fldChar w:fldCharType="begin"/>
    </w:r>
    <w:r>
      <w:instrText xml:space="preserve"> PAGE   \* MERGEFORMAT </w:instrText>
    </w:r>
    <w:r>
      <w:fldChar w:fldCharType="separate"/>
    </w:r>
    <w:r w:rsidR="00AE78A9">
      <w:rPr>
        <w:noProof/>
      </w:rPr>
      <w:t>1</w:t>
    </w:r>
    <w:r>
      <w:rPr>
        <w:noProof/>
      </w:rPr>
      <w:fldChar w:fldCharType="end"/>
    </w:r>
  </w:p>
  <w:p w:rsidR="00BF5245" w:rsidRDefault="002E2B9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B98" w:rsidRDefault="002E2B98" w:rsidP="009C3FC0">
      <w:pPr>
        <w:spacing w:after="0" w:line="240" w:lineRule="auto"/>
      </w:pPr>
      <w:r>
        <w:separator/>
      </w:r>
    </w:p>
  </w:footnote>
  <w:footnote w:type="continuationSeparator" w:id="0">
    <w:p w:rsidR="002E2B98" w:rsidRDefault="002E2B98" w:rsidP="009C3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EE5" w:rsidRDefault="002E2B98">
    <w:pPr>
      <w:pStyle w:val="Zaglavlj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7BDD"/>
    <w:multiLevelType w:val="hybridMultilevel"/>
    <w:tmpl w:val="272C2148"/>
    <w:lvl w:ilvl="0" w:tplc="3946C020">
      <w:numFmt w:val="bullet"/>
      <w:lvlText w:val="-"/>
      <w:lvlJc w:val="left"/>
      <w:pPr>
        <w:ind w:left="6732" w:hanging="360"/>
      </w:pPr>
      <w:rPr>
        <w:rFonts w:ascii="Arial" w:eastAsia="Times New Roman" w:hAnsi="Arial" w:cs="Arial" w:hint="default"/>
        <w:b w:val="0"/>
      </w:rPr>
    </w:lvl>
    <w:lvl w:ilvl="1" w:tplc="041A0003" w:tentative="1">
      <w:start w:val="1"/>
      <w:numFmt w:val="bullet"/>
      <w:lvlText w:val="o"/>
      <w:lvlJc w:val="left"/>
      <w:pPr>
        <w:ind w:left="7452" w:hanging="360"/>
      </w:pPr>
      <w:rPr>
        <w:rFonts w:ascii="Courier New" w:hAnsi="Courier New" w:cs="Courier New" w:hint="default"/>
      </w:rPr>
    </w:lvl>
    <w:lvl w:ilvl="2" w:tplc="041A0005" w:tentative="1">
      <w:start w:val="1"/>
      <w:numFmt w:val="bullet"/>
      <w:lvlText w:val=""/>
      <w:lvlJc w:val="left"/>
      <w:pPr>
        <w:ind w:left="8172" w:hanging="360"/>
      </w:pPr>
      <w:rPr>
        <w:rFonts w:ascii="Wingdings" w:hAnsi="Wingdings" w:hint="default"/>
      </w:rPr>
    </w:lvl>
    <w:lvl w:ilvl="3" w:tplc="041A0001" w:tentative="1">
      <w:start w:val="1"/>
      <w:numFmt w:val="bullet"/>
      <w:lvlText w:val=""/>
      <w:lvlJc w:val="left"/>
      <w:pPr>
        <w:ind w:left="8892" w:hanging="360"/>
      </w:pPr>
      <w:rPr>
        <w:rFonts w:ascii="Symbol" w:hAnsi="Symbol" w:hint="default"/>
      </w:rPr>
    </w:lvl>
    <w:lvl w:ilvl="4" w:tplc="041A0003" w:tentative="1">
      <w:start w:val="1"/>
      <w:numFmt w:val="bullet"/>
      <w:lvlText w:val="o"/>
      <w:lvlJc w:val="left"/>
      <w:pPr>
        <w:ind w:left="9612" w:hanging="360"/>
      </w:pPr>
      <w:rPr>
        <w:rFonts w:ascii="Courier New" w:hAnsi="Courier New" w:cs="Courier New" w:hint="default"/>
      </w:rPr>
    </w:lvl>
    <w:lvl w:ilvl="5" w:tplc="041A0005" w:tentative="1">
      <w:start w:val="1"/>
      <w:numFmt w:val="bullet"/>
      <w:lvlText w:val=""/>
      <w:lvlJc w:val="left"/>
      <w:pPr>
        <w:ind w:left="10332" w:hanging="360"/>
      </w:pPr>
      <w:rPr>
        <w:rFonts w:ascii="Wingdings" w:hAnsi="Wingdings" w:hint="default"/>
      </w:rPr>
    </w:lvl>
    <w:lvl w:ilvl="6" w:tplc="041A0001" w:tentative="1">
      <w:start w:val="1"/>
      <w:numFmt w:val="bullet"/>
      <w:lvlText w:val=""/>
      <w:lvlJc w:val="left"/>
      <w:pPr>
        <w:ind w:left="11052" w:hanging="360"/>
      </w:pPr>
      <w:rPr>
        <w:rFonts w:ascii="Symbol" w:hAnsi="Symbol" w:hint="default"/>
      </w:rPr>
    </w:lvl>
    <w:lvl w:ilvl="7" w:tplc="041A0003" w:tentative="1">
      <w:start w:val="1"/>
      <w:numFmt w:val="bullet"/>
      <w:lvlText w:val="o"/>
      <w:lvlJc w:val="left"/>
      <w:pPr>
        <w:ind w:left="11772" w:hanging="360"/>
      </w:pPr>
      <w:rPr>
        <w:rFonts w:ascii="Courier New" w:hAnsi="Courier New" w:cs="Courier New" w:hint="default"/>
      </w:rPr>
    </w:lvl>
    <w:lvl w:ilvl="8" w:tplc="041A0005" w:tentative="1">
      <w:start w:val="1"/>
      <w:numFmt w:val="bullet"/>
      <w:lvlText w:val=""/>
      <w:lvlJc w:val="left"/>
      <w:pPr>
        <w:ind w:left="12492" w:hanging="360"/>
      </w:pPr>
      <w:rPr>
        <w:rFonts w:ascii="Wingdings" w:hAnsi="Wingdings" w:hint="default"/>
      </w:rPr>
    </w:lvl>
  </w:abstractNum>
  <w:abstractNum w:abstractNumId="1">
    <w:nsid w:val="0F9869D9"/>
    <w:multiLevelType w:val="hybridMultilevel"/>
    <w:tmpl w:val="08B0B4D6"/>
    <w:lvl w:ilvl="0" w:tplc="D6E00DB6">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nsid w:val="176C3AA6"/>
    <w:multiLevelType w:val="hybridMultilevel"/>
    <w:tmpl w:val="4AE810F4"/>
    <w:lvl w:ilvl="0" w:tplc="DE12DA2E">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D057F16"/>
    <w:multiLevelType w:val="hybridMultilevel"/>
    <w:tmpl w:val="FF0296D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48C46CD"/>
    <w:multiLevelType w:val="hybridMultilevel"/>
    <w:tmpl w:val="E6A84598"/>
    <w:lvl w:ilvl="0" w:tplc="DA18689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05B5E9B"/>
    <w:multiLevelType w:val="hybridMultilevel"/>
    <w:tmpl w:val="A3B02424"/>
    <w:lvl w:ilvl="0" w:tplc="DE12DA2E">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26D4F90"/>
    <w:multiLevelType w:val="hybridMultilevel"/>
    <w:tmpl w:val="7740329A"/>
    <w:lvl w:ilvl="0" w:tplc="C2EEA9A0">
      <w:start w:val="1"/>
      <w:numFmt w:val="decimal"/>
      <w:lvlText w:val="%1."/>
      <w:lvlJc w:val="left"/>
      <w:pPr>
        <w:ind w:left="1440" w:hanging="360"/>
      </w:pPr>
      <w:rPr>
        <w:rFonts w:ascii="Times New Roman" w:eastAsia="Times New Roman" w:hAnsi="Times New Roman" w:cs="Times New Roman"/>
        <w:b/>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nsid w:val="3C030568"/>
    <w:multiLevelType w:val="hybridMultilevel"/>
    <w:tmpl w:val="4B402F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2AA361A"/>
    <w:multiLevelType w:val="hybridMultilevel"/>
    <w:tmpl w:val="8D4E8A64"/>
    <w:lvl w:ilvl="0" w:tplc="DE12DA2E">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A765930"/>
    <w:multiLevelType w:val="hybridMultilevel"/>
    <w:tmpl w:val="02200428"/>
    <w:lvl w:ilvl="0" w:tplc="FDB246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602951B7"/>
    <w:multiLevelType w:val="hybridMultilevel"/>
    <w:tmpl w:val="41F4B6BC"/>
    <w:lvl w:ilvl="0" w:tplc="DE12DA2E">
      <w:numFmt w:val="bullet"/>
      <w:lvlText w:val="-"/>
      <w:lvlJc w:val="left"/>
      <w:pPr>
        <w:ind w:left="1428" w:hanging="360"/>
      </w:pPr>
      <w:rPr>
        <w:rFonts w:ascii="Arial Narrow" w:eastAsia="Times New Roman" w:hAnsi="Arial Narrow"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
    <w:nsid w:val="6A0B030C"/>
    <w:multiLevelType w:val="hybridMultilevel"/>
    <w:tmpl w:val="0ABA01EA"/>
    <w:lvl w:ilvl="0" w:tplc="0410000F">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12">
    <w:nsid w:val="6ED41B65"/>
    <w:multiLevelType w:val="hybridMultilevel"/>
    <w:tmpl w:val="32B6F920"/>
    <w:lvl w:ilvl="0" w:tplc="DE12DA2E">
      <w:numFmt w:val="bullet"/>
      <w:lvlText w:val="-"/>
      <w:lvlJc w:val="left"/>
      <w:pPr>
        <w:ind w:left="1428" w:hanging="360"/>
      </w:pPr>
      <w:rPr>
        <w:rFonts w:ascii="Arial Narrow" w:eastAsia="Times New Roman" w:hAnsi="Arial Narrow"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3">
    <w:nsid w:val="75AE591C"/>
    <w:multiLevelType w:val="hybridMultilevel"/>
    <w:tmpl w:val="6FF6A018"/>
    <w:lvl w:ilvl="0" w:tplc="A1F8450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1"/>
  </w:num>
  <w:num w:numId="2">
    <w:abstractNumId w:val="4"/>
  </w:num>
  <w:num w:numId="3">
    <w:abstractNumId w:val="1"/>
  </w:num>
  <w:num w:numId="4">
    <w:abstractNumId w:val="13"/>
  </w:num>
  <w:num w:numId="5">
    <w:abstractNumId w:val="9"/>
  </w:num>
  <w:num w:numId="6">
    <w:abstractNumId w:val="6"/>
  </w:num>
  <w:num w:numId="7">
    <w:abstractNumId w:val="3"/>
  </w:num>
  <w:num w:numId="8">
    <w:abstractNumId w:val="5"/>
  </w:num>
  <w:num w:numId="9">
    <w:abstractNumId w:val="0"/>
  </w:num>
  <w:num w:numId="10">
    <w:abstractNumId w:val="10"/>
  </w:num>
  <w:num w:numId="11">
    <w:abstractNumId w:val="12"/>
  </w:num>
  <w:num w:numId="12">
    <w:abstractNumId w:val="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FC0"/>
    <w:rsid w:val="0027047B"/>
    <w:rsid w:val="002A0439"/>
    <w:rsid w:val="002E2B98"/>
    <w:rsid w:val="009C3FC0"/>
    <w:rsid w:val="00AE78A9"/>
    <w:rsid w:val="00DA074F"/>
    <w:rsid w:val="00E562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9C3FC0"/>
    <w:pPr>
      <w:spacing w:after="0" w:line="240" w:lineRule="auto"/>
    </w:pPr>
    <w:rPr>
      <w:rFonts w:ascii="Times New Roman" w:eastAsia="Times New Roman" w:hAnsi="Times New Roman" w:cs="Times New Roman"/>
      <w:sz w:val="24"/>
      <w:szCs w:val="24"/>
      <w:lang w:eastAsia="hr-HR"/>
    </w:rPr>
  </w:style>
  <w:style w:type="character" w:customStyle="1" w:styleId="BezproredaChar">
    <w:name w:val="Bez proreda Char"/>
    <w:link w:val="Bezproreda"/>
    <w:uiPriority w:val="1"/>
    <w:rsid w:val="009C3FC0"/>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9C3FC0"/>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uiPriority w:val="99"/>
    <w:rsid w:val="009C3FC0"/>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C3FC0"/>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9C3FC0"/>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2704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9C3FC0"/>
    <w:pPr>
      <w:spacing w:after="0" w:line="240" w:lineRule="auto"/>
    </w:pPr>
    <w:rPr>
      <w:rFonts w:ascii="Times New Roman" w:eastAsia="Times New Roman" w:hAnsi="Times New Roman" w:cs="Times New Roman"/>
      <w:sz w:val="24"/>
      <w:szCs w:val="24"/>
      <w:lang w:eastAsia="hr-HR"/>
    </w:rPr>
  </w:style>
  <w:style w:type="character" w:customStyle="1" w:styleId="BezproredaChar">
    <w:name w:val="Bez proreda Char"/>
    <w:link w:val="Bezproreda"/>
    <w:uiPriority w:val="1"/>
    <w:rsid w:val="009C3FC0"/>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9C3FC0"/>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uiPriority w:val="99"/>
    <w:rsid w:val="009C3FC0"/>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C3FC0"/>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9C3FC0"/>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270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9</Pages>
  <Words>2577</Words>
  <Characters>14695</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2020-01-15T11:08:00Z</dcterms:created>
  <dcterms:modified xsi:type="dcterms:W3CDTF">2020-01-15T13:45:00Z</dcterms:modified>
</cp:coreProperties>
</file>