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provedbu Oglasa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827D6C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KLASA:112-01/18-01/0004/7</w:t>
      </w:r>
    </w:p>
    <w:p w:rsidR="0032330F" w:rsidRPr="009D5EA5" w:rsidRDefault="00827D6C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2104/08-02/1-18-0005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827D6C">
        <w:rPr>
          <w:rFonts w:ascii="Arial" w:hAnsi="Arial" w:cs="Arial"/>
          <w:sz w:val="24"/>
          <w:szCs w:val="24"/>
        </w:rPr>
        <w:t xml:space="preserve"> 05. travnja</w:t>
      </w:r>
      <w:r w:rsidR="005D6740">
        <w:rPr>
          <w:rFonts w:ascii="Arial" w:hAnsi="Arial" w:cs="Arial"/>
          <w:sz w:val="24"/>
          <w:szCs w:val="24"/>
        </w:rPr>
        <w:t xml:space="preserve"> 2018.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5D6740">
        <w:rPr>
          <w:rFonts w:ascii="Arial" w:hAnsi="Arial" w:cs="Arial"/>
          <w:sz w:val="24"/>
          <w:szCs w:val="24"/>
        </w:rPr>
        <w:t>nstvo za provedbu Oglasa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5D6740">
        <w:rPr>
          <w:rFonts w:ascii="Arial" w:hAnsi="Arial" w:cs="Arial"/>
          <w:sz w:val="24"/>
          <w:szCs w:val="24"/>
        </w:rPr>
        <w:t>na radna mjesta</w:t>
      </w:r>
      <w:r w:rsidR="00827D6C">
        <w:rPr>
          <w:rFonts w:ascii="Arial" w:hAnsi="Arial" w:cs="Arial"/>
          <w:sz w:val="24"/>
          <w:szCs w:val="24"/>
        </w:rPr>
        <w:t xml:space="preserve">  „Lučkog redara“ i „Komunalnog radnika-vozača čistilice“</w:t>
      </w:r>
      <w:r w:rsidRPr="009D5EA5">
        <w:rPr>
          <w:rFonts w:ascii="Arial" w:hAnsi="Arial" w:cs="Arial"/>
          <w:sz w:val="24"/>
          <w:szCs w:val="24"/>
        </w:rPr>
        <w:t xml:space="preserve">, objavljuje </w:t>
      </w: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9D5EA5" w:rsidRPr="009D5EA5" w:rsidRDefault="009D5EA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  <w:bookmarkStart w:id="0" w:name="_GoBack"/>
      <w:bookmarkEnd w:id="0"/>
    </w:p>
    <w:p w:rsidR="000601D5" w:rsidRPr="009D5EA5" w:rsidRDefault="000601D5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8B4360" w:rsidRPr="00827D6C" w:rsidRDefault="00827D6C" w:rsidP="00827D6C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827D6C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827D6C">
        <w:rPr>
          <w:rFonts w:ascii="Arial" w:hAnsi="Arial" w:cs="Arial"/>
          <w:sz w:val="24"/>
          <w:szCs w:val="24"/>
        </w:rPr>
        <w:t xml:space="preserve"> pr</w:t>
      </w:r>
      <w:r w:rsidR="00207F04" w:rsidRPr="00827D6C">
        <w:rPr>
          <w:rFonts w:ascii="Arial" w:hAnsi="Arial" w:cs="Arial"/>
          <w:sz w:val="24"/>
          <w:szCs w:val="24"/>
        </w:rPr>
        <w:t>istupa na prethodnu provjeru zn</w:t>
      </w:r>
      <w:r w:rsidR="000601D5" w:rsidRPr="00827D6C">
        <w:rPr>
          <w:rFonts w:ascii="Arial" w:hAnsi="Arial" w:cs="Arial"/>
          <w:sz w:val="24"/>
          <w:szCs w:val="24"/>
        </w:rPr>
        <w:t xml:space="preserve">anja i sposobnosti imaju kandidati koji su dostavili pravovremene i potpune prijave te koji udovoljavaju propisanim i objavljenim uvjetima oglasa, a to su sljedeći kandidati: </w:t>
      </w:r>
    </w:p>
    <w:p w:rsidR="000601D5" w:rsidRDefault="000601D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0601D5" w:rsidRDefault="00827D6C" w:rsidP="000601D5">
      <w:pPr>
        <w:pStyle w:val="Odlomakpopisa"/>
        <w:numPr>
          <w:ilvl w:val="0"/>
          <w:numId w:val="16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radno mjesto „Lučki redar“</w:t>
      </w:r>
      <w:r w:rsidR="000601D5">
        <w:rPr>
          <w:rFonts w:ascii="Arial" w:hAnsi="Arial" w:cs="Arial"/>
          <w:sz w:val="24"/>
          <w:szCs w:val="24"/>
        </w:rPr>
        <w:t xml:space="preserve">: </w:t>
      </w:r>
    </w:p>
    <w:p w:rsidR="000601D5" w:rsidRDefault="000601D5" w:rsidP="000601D5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SVETOSLAV VRANIČIĆ, Supetar, Hrvatskih velikana 62, </w:t>
      </w:r>
    </w:p>
    <w:p w:rsidR="000601D5" w:rsidRPr="00827D6C" w:rsidRDefault="00827D6C" w:rsidP="00827D6C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NIKŠA IVANOVIĆ, </w:t>
      </w:r>
      <w:proofErr w:type="spellStart"/>
      <w:r>
        <w:rPr>
          <w:rFonts w:ascii="Arial" w:hAnsi="Arial" w:cs="Arial"/>
          <w:sz w:val="24"/>
          <w:szCs w:val="24"/>
        </w:rPr>
        <w:t>Sutivan</w:t>
      </w:r>
      <w:proofErr w:type="spellEnd"/>
      <w:r>
        <w:rPr>
          <w:rFonts w:ascii="Arial" w:hAnsi="Arial" w:cs="Arial"/>
          <w:sz w:val="24"/>
          <w:szCs w:val="24"/>
        </w:rPr>
        <w:t>, Put Sv. Ivana 25</w:t>
      </w:r>
    </w:p>
    <w:p w:rsidR="000601D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0601D5" w:rsidRDefault="000601D5" w:rsidP="000601D5">
      <w:pPr>
        <w:pStyle w:val="Odlomakpopisa"/>
        <w:numPr>
          <w:ilvl w:val="0"/>
          <w:numId w:val="16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</w:t>
      </w:r>
      <w:r w:rsidR="00827D6C">
        <w:rPr>
          <w:rFonts w:ascii="Arial" w:hAnsi="Arial" w:cs="Arial"/>
          <w:sz w:val="24"/>
          <w:szCs w:val="24"/>
        </w:rPr>
        <w:t>dno mjesto „komunalni radnik-vozač čistilice“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E603F" w:rsidRPr="00827D6C" w:rsidRDefault="00827D6C" w:rsidP="00827D6C">
      <w:pPr>
        <w:pStyle w:val="Odlomakpopisa"/>
        <w:numPr>
          <w:ilvl w:val="0"/>
          <w:numId w:val="17"/>
        </w:num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 BARABAN, </w:t>
      </w:r>
      <w:proofErr w:type="spellStart"/>
      <w:r>
        <w:rPr>
          <w:rFonts w:ascii="Arial" w:hAnsi="Arial" w:cs="Arial"/>
          <w:sz w:val="24"/>
          <w:szCs w:val="24"/>
        </w:rPr>
        <w:t>Pučišća</w:t>
      </w:r>
      <w:proofErr w:type="spellEnd"/>
      <w:r>
        <w:rPr>
          <w:rFonts w:ascii="Arial" w:hAnsi="Arial" w:cs="Arial"/>
          <w:sz w:val="24"/>
          <w:szCs w:val="24"/>
        </w:rPr>
        <w:t xml:space="preserve">, Ulica Fra Jeronima </w:t>
      </w:r>
      <w:proofErr w:type="spellStart"/>
      <w:r>
        <w:rPr>
          <w:rFonts w:ascii="Arial" w:hAnsi="Arial" w:cs="Arial"/>
          <w:sz w:val="24"/>
          <w:szCs w:val="24"/>
        </w:rPr>
        <w:t>Mihanića</w:t>
      </w:r>
      <w:proofErr w:type="spellEnd"/>
      <w:r>
        <w:rPr>
          <w:rFonts w:ascii="Arial" w:hAnsi="Arial" w:cs="Arial"/>
          <w:sz w:val="24"/>
          <w:szCs w:val="24"/>
        </w:rPr>
        <w:t xml:space="preserve"> 7</w:t>
      </w:r>
    </w:p>
    <w:p w:rsidR="000601D5" w:rsidRPr="000601D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 će se dana 10. travnja</w:t>
      </w:r>
      <w:r>
        <w:rPr>
          <w:rFonts w:ascii="Arial" w:hAnsi="Arial" w:cs="Arial"/>
          <w:sz w:val="24"/>
          <w:szCs w:val="24"/>
        </w:rPr>
        <w:t xml:space="preserve"> 2018.</w:t>
      </w:r>
      <w:r w:rsidR="00827D6C">
        <w:rPr>
          <w:rFonts w:ascii="Arial" w:hAnsi="Arial" w:cs="Arial"/>
          <w:sz w:val="24"/>
          <w:szCs w:val="24"/>
        </w:rPr>
        <w:t xml:space="preserve"> godine (utorak) s početkom u 14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8B4360" w:rsidRPr="009D5EA5" w:rsidRDefault="009570F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Kandidati su dužni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8B4360" w:rsidRPr="009D5EA5" w:rsidRDefault="009570F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Kandidat koji ne pristupi testiranju smatra se da je pov</w:t>
      </w:r>
      <w:r w:rsidR="000601D5">
        <w:rPr>
          <w:rFonts w:ascii="Arial" w:hAnsi="Arial" w:cs="Arial"/>
          <w:sz w:val="24"/>
          <w:szCs w:val="24"/>
        </w:rPr>
        <w:t>ukao prijavu na Oglas</w:t>
      </w:r>
      <w:r w:rsidRPr="009D5EA5">
        <w:rPr>
          <w:rFonts w:ascii="Arial" w:hAnsi="Arial" w:cs="Arial"/>
          <w:sz w:val="24"/>
          <w:szCs w:val="24"/>
        </w:rPr>
        <w:t xml:space="preserve">. </w:t>
      </w:r>
    </w:p>
    <w:p w:rsidR="00FB5EEC" w:rsidRDefault="00FB5EE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0601D5" w:rsidP="00AE603F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E603F">
        <w:rPr>
          <w:rFonts w:ascii="Arial" w:hAnsi="Arial" w:cs="Arial"/>
          <w:sz w:val="24"/>
          <w:szCs w:val="24"/>
        </w:rPr>
        <w:t xml:space="preserve">Obavijest i upute o načinu provjere prethodne znanje i sposobnosti kandidatima  prijavljenima na Oglas za prijam u službu u Vlastiti komunalni pogon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dostupne su na web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. </w:t>
      </w:r>
    </w:p>
    <w:p w:rsidR="004C73E2" w:rsidRPr="009D5EA5" w:rsidRDefault="004C73E2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 ( „Narodne novine“ broj 86/08 i 61/11 ), intervju će se provesti isti dan nakon provedenog pisanog testiranja samo s kandidatima koji su ostvarili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AE603F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207F04" w:rsidRPr="00207F04" w:rsidRDefault="00207F04" w:rsidP="009D5EA5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Objavom ovog Poziva kandidati se smatraju obaviještenima o pozivu na prethodnu provjeru znanja i sposobnosti. </w:t>
      </w:r>
    </w:p>
    <w:p w:rsidR="004C73E2" w:rsidRPr="009D5EA5" w:rsidRDefault="004C73E2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0B383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 xml:space="preserve">. </w:t>
      </w: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BC3496" w:rsidRPr="00207F04" w:rsidRDefault="00BC3496" w:rsidP="00BC3496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827D6C">
        <w:rPr>
          <w:rFonts w:ascii="Arial" w:hAnsi="Arial" w:cs="Arial"/>
          <w:sz w:val="24"/>
          <w:szCs w:val="24"/>
        </w:rPr>
        <w:t>Valerio</w:t>
      </w:r>
      <w:proofErr w:type="spellEnd"/>
      <w:r w:rsidR="00827D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D6C">
        <w:rPr>
          <w:rFonts w:ascii="Arial" w:hAnsi="Arial" w:cs="Arial"/>
          <w:sz w:val="24"/>
          <w:szCs w:val="24"/>
        </w:rPr>
        <w:t>Radmilović</w:t>
      </w:r>
      <w:proofErr w:type="spellEnd"/>
      <w:r w:rsidR="00827D6C">
        <w:rPr>
          <w:rFonts w:ascii="Arial" w:hAnsi="Arial" w:cs="Arial"/>
          <w:sz w:val="24"/>
          <w:szCs w:val="24"/>
        </w:rPr>
        <w:t xml:space="preserve">, v.r. </w:t>
      </w:r>
    </w:p>
    <w:p w:rsidR="004C73E2" w:rsidRPr="00207F04" w:rsidRDefault="004C73E2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7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56D53"/>
    <w:rsid w:val="00D85430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2018-03-02T09:53:00Z</cp:lastPrinted>
  <dcterms:created xsi:type="dcterms:W3CDTF">2018-04-05T12:56:00Z</dcterms:created>
  <dcterms:modified xsi:type="dcterms:W3CDTF">2018-04-05T12:56:00Z</dcterms:modified>
</cp:coreProperties>
</file>